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064" w:rsidRPr="006338D0" w:rsidRDefault="00274064" w:rsidP="00F94543">
      <w:pPr>
        <w:autoSpaceDE w:val="0"/>
        <w:autoSpaceDN w:val="0"/>
        <w:adjustRightInd w:val="0"/>
        <w:spacing w:line="288" w:lineRule="auto"/>
        <w:jc w:val="center"/>
        <w:rPr>
          <w:b/>
          <w:bCs/>
          <w:sz w:val="28"/>
          <w:szCs w:val="28"/>
        </w:rPr>
      </w:pPr>
      <w:r w:rsidRPr="006338D0">
        <w:rPr>
          <w:b/>
          <w:bCs/>
          <w:sz w:val="28"/>
          <w:szCs w:val="28"/>
        </w:rPr>
        <w:t>Ph</w:t>
      </w:r>
      <w:r w:rsidRPr="006338D0">
        <w:rPr>
          <w:b/>
          <w:bCs/>
          <w:sz w:val="28"/>
          <w:szCs w:val="28"/>
          <w:lang w:val="vi-VN"/>
        </w:rPr>
        <w:t>ụ lục</w:t>
      </w:r>
    </w:p>
    <w:tbl>
      <w:tblPr>
        <w:tblStyle w:val="TableGrid"/>
        <w:tblW w:w="144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60"/>
      </w:tblGrid>
      <w:tr w:rsidR="006338D0" w:rsidRPr="006338D0" w:rsidTr="00793D15">
        <w:tc>
          <w:tcPr>
            <w:tcW w:w="14460" w:type="dxa"/>
          </w:tcPr>
          <w:p w:rsidR="00F94543" w:rsidRDefault="001F6A86" w:rsidP="00725A84">
            <w:pPr>
              <w:jc w:val="center"/>
              <w:rPr>
                <w:rFonts w:ascii="Times New Roman Bold" w:hAnsi="Times New Roman Bold"/>
                <w:b/>
                <w:spacing w:val="-6"/>
                <w:sz w:val="28"/>
                <w:szCs w:val="28"/>
              </w:rPr>
            </w:pPr>
            <w:r w:rsidRPr="006338D0">
              <w:rPr>
                <w:rFonts w:ascii="Times New Roman Bold" w:hAnsi="Times New Roman Bold"/>
                <w:b/>
                <w:spacing w:val="-6"/>
                <w:sz w:val="28"/>
                <w:szCs w:val="28"/>
              </w:rPr>
              <w:t xml:space="preserve">VỀ RÀ SOÁT CÁC CHỦ TRƯƠNG, ĐƯỜNG LỐI CỦA ĐẢNG, </w:t>
            </w:r>
          </w:p>
          <w:p w:rsidR="00F94543" w:rsidRDefault="001F6A86" w:rsidP="00F94543">
            <w:pPr>
              <w:jc w:val="center"/>
              <w:rPr>
                <w:rFonts w:ascii="Times New Roman Bold" w:hAnsi="Times New Roman Bold"/>
                <w:b/>
                <w:spacing w:val="-6"/>
                <w:sz w:val="28"/>
                <w:szCs w:val="28"/>
              </w:rPr>
            </w:pPr>
            <w:r w:rsidRPr="006338D0">
              <w:rPr>
                <w:rFonts w:ascii="Times New Roman Bold" w:hAnsi="Times New Roman Bold"/>
                <w:b/>
                <w:spacing w:val="-6"/>
                <w:sz w:val="28"/>
                <w:szCs w:val="28"/>
              </w:rPr>
              <w:t>VĂN BẢN QUY PHẠM PHÁP LUẬT,</w:t>
            </w:r>
            <w:r w:rsidR="005B0E64" w:rsidRPr="006338D0">
              <w:rPr>
                <w:rFonts w:ascii="Times New Roman Bold" w:hAnsi="Times New Roman Bold"/>
                <w:b/>
                <w:spacing w:val="-6"/>
                <w:sz w:val="28"/>
                <w:szCs w:val="28"/>
              </w:rPr>
              <w:t xml:space="preserve"> </w:t>
            </w:r>
            <w:r w:rsidRPr="006338D0">
              <w:rPr>
                <w:rFonts w:ascii="Times New Roman Bold" w:hAnsi="Times New Roman Bold"/>
                <w:b/>
                <w:spacing w:val="-6"/>
                <w:sz w:val="28"/>
                <w:szCs w:val="28"/>
              </w:rPr>
              <w:t xml:space="preserve">ĐIỀU ƯỚC QUỐC TẾ CÓ LIÊN QUAN </w:t>
            </w:r>
          </w:p>
          <w:p w:rsidR="00F94543" w:rsidRDefault="001F6A86" w:rsidP="00F94543">
            <w:pPr>
              <w:jc w:val="center"/>
              <w:rPr>
                <w:rFonts w:ascii="Times New Roman Bold" w:hAnsi="Times New Roman Bold"/>
                <w:b/>
                <w:spacing w:val="-6"/>
                <w:sz w:val="28"/>
                <w:szCs w:val="28"/>
              </w:rPr>
            </w:pPr>
            <w:r w:rsidRPr="006338D0">
              <w:rPr>
                <w:rFonts w:ascii="Times New Roman Bold" w:hAnsi="Times New Roman Bold"/>
                <w:b/>
                <w:spacing w:val="-6"/>
                <w:sz w:val="28"/>
                <w:szCs w:val="28"/>
              </w:rPr>
              <w:t>ĐẾN DỰ THẢO NGHỊ ĐỊNH QUY ĐỊNH CHẾ ĐỘ</w:t>
            </w:r>
            <w:r w:rsidR="00766106" w:rsidRPr="006338D0">
              <w:rPr>
                <w:rFonts w:ascii="Times New Roman Bold" w:hAnsi="Times New Roman Bold"/>
                <w:b/>
                <w:spacing w:val="-6"/>
                <w:sz w:val="28"/>
                <w:szCs w:val="28"/>
              </w:rPr>
              <w:t xml:space="preserve"> AN ĐIỀU DƯỠNG, </w:t>
            </w:r>
          </w:p>
          <w:p w:rsidR="00F94543" w:rsidRDefault="00766106" w:rsidP="00F94543">
            <w:pPr>
              <w:jc w:val="center"/>
              <w:rPr>
                <w:rFonts w:ascii="Times New Roman Bold" w:hAnsi="Times New Roman Bold"/>
                <w:b/>
                <w:spacing w:val="-6"/>
                <w:sz w:val="28"/>
                <w:szCs w:val="28"/>
              </w:rPr>
            </w:pPr>
            <w:r w:rsidRPr="006338D0">
              <w:rPr>
                <w:rFonts w:ascii="Times New Roman Bold" w:hAnsi="Times New Roman Bold"/>
                <w:b/>
                <w:spacing w:val="-6"/>
                <w:sz w:val="28"/>
                <w:szCs w:val="28"/>
              </w:rPr>
              <w:t xml:space="preserve">CHĂM SÓC KHI MẮC BỆNH HIỂM NGHÈO, CHẾ ĐỘ THÔNG TIN, </w:t>
            </w:r>
          </w:p>
          <w:p w:rsidR="0021363F" w:rsidRPr="00F94543" w:rsidRDefault="00766106" w:rsidP="00F94543">
            <w:pPr>
              <w:jc w:val="center"/>
              <w:rPr>
                <w:rFonts w:ascii="Times New Roman Bold" w:hAnsi="Times New Roman Bold"/>
                <w:b/>
                <w:spacing w:val="-6"/>
                <w:sz w:val="28"/>
                <w:szCs w:val="28"/>
              </w:rPr>
            </w:pPr>
            <w:r w:rsidRPr="006338D0">
              <w:rPr>
                <w:rFonts w:ascii="Times New Roman Bold" w:hAnsi="Times New Roman Bold"/>
                <w:b/>
                <w:spacing w:val="-6"/>
                <w:sz w:val="28"/>
                <w:szCs w:val="28"/>
              </w:rPr>
              <w:t>HỖ TRỢ TANG LỄ KHI TỪ TRẦN</w:t>
            </w:r>
            <w:r w:rsidR="009B1918">
              <w:rPr>
                <w:rFonts w:ascii="Times New Roman Bold" w:hAnsi="Times New Roman Bold"/>
                <w:b/>
                <w:spacing w:val="-6"/>
                <w:sz w:val="28"/>
                <w:szCs w:val="28"/>
              </w:rPr>
              <w:t xml:space="preserve"> </w:t>
            </w:r>
            <w:r w:rsidR="009B1918" w:rsidRPr="009B1918">
              <w:rPr>
                <w:rFonts w:ascii="Times New Roman Bold" w:hAnsi="Times New Roman Bold"/>
                <w:b/>
                <w:sz w:val="28"/>
                <w:szCs w:val="28"/>
              </w:rPr>
              <w:t>ĐỐI VỚI SĨ QUAN QUÂN ĐỘI NGHỈ HƯU</w:t>
            </w:r>
          </w:p>
          <w:p w:rsidR="0021363F" w:rsidRPr="006338D0" w:rsidRDefault="0021363F" w:rsidP="00725A84">
            <w:pPr>
              <w:autoSpaceDE w:val="0"/>
              <w:autoSpaceDN w:val="0"/>
              <w:adjustRightInd w:val="0"/>
              <w:spacing w:line="288" w:lineRule="auto"/>
              <w:jc w:val="center"/>
              <w:rPr>
                <w:i/>
                <w:iCs/>
                <w:sz w:val="28"/>
                <w:szCs w:val="28"/>
                <w:lang w:val="vi-VN"/>
              </w:rPr>
            </w:pPr>
            <w:r w:rsidRPr="006338D0">
              <w:rPr>
                <w:i/>
                <w:iCs/>
                <w:sz w:val="28"/>
                <w:szCs w:val="28"/>
              </w:rPr>
              <w:t xml:space="preserve"> (Kèm theo </w:t>
            </w:r>
            <w:r w:rsidR="003752FE">
              <w:rPr>
                <w:i/>
                <w:iCs/>
                <w:sz w:val="28"/>
                <w:szCs w:val="28"/>
              </w:rPr>
              <w:t xml:space="preserve">Bản rà soát </w:t>
            </w:r>
            <w:r w:rsidRPr="006338D0">
              <w:rPr>
                <w:i/>
                <w:iCs/>
                <w:sz w:val="28"/>
                <w:szCs w:val="28"/>
              </w:rPr>
              <w:t xml:space="preserve">ngày  </w:t>
            </w:r>
            <w:r w:rsidR="00EE42EE" w:rsidRPr="006338D0">
              <w:rPr>
                <w:i/>
                <w:iCs/>
                <w:sz w:val="28"/>
                <w:szCs w:val="28"/>
              </w:rPr>
              <w:t xml:space="preserve">  </w:t>
            </w:r>
            <w:r w:rsidR="00BE6D9B">
              <w:rPr>
                <w:i/>
                <w:iCs/>
                <w:sz w:val="28"/>
                <w:szCs w:val="28"/>
              </w:rPr>
              <w:t xml:space="preserve"> </w:t>
            </w:r>
            <w:r w:rsidRPr="006338D0">
              <w:rPr>
                <w:i/>
                <w:iCs/>
                <w:sz w:val="28"/>
                <w:szCs w:val="28"/>
              </w:rPr>
              <w:t xml:space="preserve">  /</w:t>
            </w:r>
            <w:r w:rsidR="00EE42EE" w:rsidRPr="006338D0">
              <w:rPr>
                <w:i/>
                <w:iCs/>
                <w:sz w:val="28"/>
                <w:szCs w:val="28"/>
              </w:rPr>
              <w:t xml:space="preserve">   </w:t>
            </w:r>
            <w:r w:rsidR="00BE6D9B">
              <w:rPr>
                <w:i/>
                <w:iCs/>
                <w:sz w:val="28"/>
                <w:szCs w:val="28"/>
              </w:rPr>
              <w:t xml:space="preserve"> </w:t>
            </w:r>
            <w:r w:rsidR="00EE42EE" w:rsidRPr="006338D0">
              <w:rPr>
                <w:i/>
                <w:iCs/>
                <w:sz w:val="28"/>
                <w:szCs w:val="28"/>
              </w:rPr>
              <w:t xml:space="preserve">  </w:t>
            </w:r>
            <w:r w:rsidRPr="006338D0">
              <w:rPr>
                <w:i/>
                <w:iCs/>
                <w:sz w:val="28"/>
                <w:szCs w:val="28"/>
              </w:rPr>
              <w:t>/2025 c</w:t>
            </w:r>
            <w:r w:rsidRPr="006338D0">
              <w:rPr>
                <w:i/>
                <w:iCs/>
                <w:sz w:val="28"/>
                <w:szCs w:val="28"/>
                <w:lang w:val="vi-VN"/>
              </w:rPr>
              <w:t>ủa</w:t>
            </w:r>
            <w:r w:rsidRPr="006338D0">
              <w:rPr>
                <w:i/>
                <w:iCs/>
                <w:sz w:val="28"/>
                <w:szCs w:val="28"/>
              </w:rPr>
              <w:t xml:space="preserve"> Bộ Quốc phòng</w:t>
            </w:r>
            <w:r w:rsidRPr="006338D0">
              <w:rPr>
                <w:i/>
                <w:iCs/>
                <w:sz w:val="28"/>
                <w:szCs w:val="28"/>
                <w:lang w:val="vi-VN"/>
              </w:rPr>
              <w:t>)</w:t>
            </w:r>
          </w:p>
          <w:p w:rsidR="0021363F" w:rsidRPr="006338D0" w:rsidRDefault="00F94543" w:rsidP="00725A84">
            <w:pPr>
              <w:autoSpaceDE w:val="0"/>
              <w:autoSpaceDN w:val="0"/>
              <w:adjustRightInd w:val="0"/>
              <w:spacing w:line="120" w:lineRule="auto"/>
              <w:jc w:val="center"/>
              <w:rPr>
                <w:sz w:val="28"/>
                <w:szCs w:val="28"/>
              </w:rPr>
            </w:pPr>
            <w:r>
              <w:rPr>
                <w:sz w:val="28"/>
                <w:szCs w:val="28"/>
              </w:rPr>
              <w:t xml:space="preserve">      </w:t>
            </w:r>
            <w:r w:rsidR="0021363F" w:rsidRPr="006338D0">
              <w:rPr>
                <w:sz w:val="28"/>
                <w:szCs w:val="28"/>
              </w:rPr>
              <w:t>–––––––––––––––</w:t>
            </w:r>
          </w:p>
          <w:p w:rsidR="00737A90" w:rsidRPr="006338D0" w:rsidRDefault="00737A90" w:rsidP="00725A84">
            <w:pPr>
              <w:autoSpaceDE w:val="0"/>
              <w:autoSpaceDN w:val="0"/>
              <w:adjustRightInd w:val="0"/>
              <w:spacing w:line="120" w:lineRule="auto"/>
              <w:jc w:val="center"/>
              <w:rPr>
                <w:sz w:val="28"/>
                <w:szCs w:val="28"/>
              </w:rPr>
            </w:pPr>
          </w:p>
        </w:tc>
      </w:tr>
    </w:tbl>
    <w:p w:rsidR="00A553D4" w:rsidRPr="00793D15" w:rsidRDefault="00A553D4" w:rsidP="006E5666">
      <w:pPr>
        <w:jc w:val="both"/>
        <w:rPr>
          <w:b/>
          <w:sz w:val="36"/>
          <w:szCs w:val="28"/>
        </w:rPr>
      </w:pPr>
    </w:p>
    <w:p w:rsidR="00DE1FC4" w:rsidRPr="00C71242" w:rsidRDefault="006A1F5F" w:rsidP="006A1F5F">
      <w:pPr>
        <w:pStyle w:val="ListParagraph"/>
        <w:ind w:left="709"/>
        <w:jc w:val="both"/>
        <w:rPr>
          <w:rFonts w:ascii="Times New Roman Bold" w:hAnsi="Times New Roman Bold"/>
          <w:b/>
          <w:sz w:val="26"/>
          <w:szCs w:val="26"/>
        </w:rPr>
      </w:pPr>
      <w:r w:rsidRPr="00C71242">
        <w:rPr>
          <w:rFonts w:ascii="Times New Roman Bold" w:hAnsi="Times New Roman Bold"/>
          <w:b/>
          <w:sz w:val="26"/>
          <w:szCs w:val="26"/>
        </w:rPr>
        <w:t xml:space="preserve">1. </w:t>
      </w:r>
      <w:r w:rsidR="000272F8" w:rsidRPr="00C71242">
        <w:rPr>
          <w:rFonts w:ascii="Times New Roman Bold" w:hAnsi="Times New Roman Bold"/>
          <w:b/>
          <w:sz w:val="26"/>
          <w:szCs w:val="26"/>
        </w:rPr>
        <w:t>Chủ trương, đường lối của Đảng có liên quan đến dự thảo Nghị định</w:t>
      </w:r>
    </w:p>
    <w:p w:rsidR="000272F8" w:rsidRPr="00793D15" w:rsidRDefault="000272F8" w:rsidP="000272F8">
      <w:pPr>
        <w:pStyle w:val="ListParagraph"/>
        <w:jc w:val="both"/>
        <w:rPr>
          <w:b/>
          <w:sz w:val="40"/>
          <w:szCs w:val="28"/>
        </w:rPr>
      </w:pPr>
    </w:p>
    <w:tbl>
      <w:tblPr>
        <w:tblStyle w:val="TableGrid"/>
        <w:tblW w:w="14743" w:type="dxa"/>
        <w:tblInd w:w="-998" w:type="dxa"/>
        <w:tblLook w:val="04A0" w:firstRow="1" w:lastRow="0" w:firstColumn="1" w:lastColumn="0" w:noHBand="0" w:noVBand="1"/>
      </w:tblPr>
      <w:tblGrid>
        <w:gridCol w:w="4821"/>
        <w:gridCol w:w="6378"/>
        <w:gridCol w:w="2410"/>
        <w:gridCol w:w="1134"/>
      </w:tblGrid>
      <w:tr w:rsidR="006338D0" w:rsidRPr="00C71242" w:rsidTr="0030738A">
        <w:trPr>
          <w:tblHeader/>
        </w:trPr>
        <w:tc>
          <w:tcPr>
            <w:tcW w:w="4821" w:type="dxa"/>
            <w:vAlign w:val="center"/>
          </w:tcPr>
          <w:p w:rsidR="002820B1" w:rsidRPr="00C71242" w:rsidRDefault="000272F8" w:rsidP="009B2FCA">
            <w:pPr>
              <w:pStyle w:val="ListParagraph"/>
              <w:ind w:left="0"/>
              <w:jc w:val="center"/>
              <w:rPr>
                <w:b/>
                <w:sz w:val="26"/>
                <w:szCs w:val="26"/>
              </w:rPr>
            </w:pPr>
            <w:r w:rsidRPr="00C71242">
              <w:rPr>
                <w:b/>
                <w:sz w:val="26"/>
                <w:szCs w:val="26"/>
              </w:rPr>
              <w:t xml:space="preserve">CHỦ TRƯƠNG ĐƯỜNG </w:t>
            </w:r>
            <w:r w:rsidR="002820B1" w:rsidRPr="00C71242">
              <w:rPr>
                <w:b/>
                <w:sz w:val="26"/>
                <w:szCs w:val="26"/>
              </w:rPr>
              <w:t>LỐI</w:t>
            </w:r>
          </w:p>
          <w:p w:rsidR="000272F8" w:rsidRPr="00C71242" w:rsidRDefault="000272F8" w:rsidP="009B2FCA">
            <w:pPr>
              <w:pStyle w:val="ListParagraph"/>
              <w:ind w:left="0"/>
              <w:jc w:val="center"/>
              <w:rPr>
                <w:b/>
                <w:sz w:val="26"/>
                <w:szCs w:val="26"/>
              </w:rPr>
            </w:pPr>
            <w:r w:rsidRPr="00C71242">
              <w:rPr>
                <w:b/>
                <w:sz w:val="26"/>
                <w:szCs w:val="26"/>
              </w:rPr>
              <w:t>CỦA ĐẢNG</w:t>
            </w:r>
          </w:p>
        </w:tc>
        <w:tc>
          <w:tcPr>
            <w:tcW w:w="6378" w:type="dxa"/>
            <w:vAlign w:val="center"/>
          </w:tcPr>
          <w:p w:rsidR="00370191" w:rsidRPr="00C71242" w:rsidRDefault="000272F8" w:rsidP="009B2FCA">
            <w:pPr>
              <w:pStyle w:val="ListParagraph"/>
              <w:ind w:left="0"/>
              <w:jc w:val="center"/>
              <w:rPr>
                <w:b/>
                <w:sz w:val="26"/>
                <w:szCs w:val="26"/>
              </w:rPr>
            </w:pPr>
            <w:r w:rsidRPr="00C71242">
              <w:rPr>
                <w:b/>
                <w:sz w:val="26"/>
                <w:szCs w:val="26"/>
              </w:rPr>
              <w:t xml:space="preserve">CHẾ ĐỘ, CHÍNH SÁCH </w:t>
            </w:r>
          </w:p>
          <w:p w:rsidR="000272F8" w:rsidRPr="00C71242" w:rsidRDefault="000272F8" w:rsidP="00370191">
            <w:pPr>
              <w:pStyle w:val="ListParagraph"/>
              <w:ind w:left="0"/>
              <w:jc w:val="center"/>
              <w:rPr>
                <w:b/>
                <w:sz w:val="26"/>
                <w:szCs w:val="26"/>
              </w:rPr>
            </w:pPr>
            <w:r w:rsidRPr="00C71242">
              <w:rPr>
                <w:b/>
                <w:sz w:val="26"/>
                <w:szCs w:val="26"/>
              </w:rPr>
              <w:t>QUY ĐỊNH CỦA DỰ THẢO</w:t>
            </w:r>
          </w:p>
        </w:tc>
        <w:tc>
          <w:tcPr>
            <w:tcW w:w="2410" w:type="dxa"/>
            <w:vAlign w:val="center"/>
          </w:tcPr>
          <w:p w:rsidR="000272F8" w:rsidRPr="00C71242" w:rsidRDefault="000272F8" w:rsidP="009B2FCA">
            <w:pPr>
              <w:pStyle w:val="ListParagraph"/>
              <w:ind w:left="0"/>
              <w:jc w:val="center"/>
              <w:rPr>
                <w:b/>
                <w:sz w:val="26"/>
                <w:szCs w:val="26"/>
              </w:rPr>
            </w:pPr>
            <w:r w:rsidRPr="00C71242">
              <w:rPr>
                <w:b/>
                <w:sz w:val="26"/>
                <w:szCs w:val="26"/>
              </w:rPr>
              <w:t>ĐÁNH GIÁ</w:t>
            </w:r>
          </w:p>
          <w:p w:rsidR="001D0BD5" w:rsidRPr="00C71242" w:rsidRDefault="000272F8" w:rsidP="009B2FCA">
            <w:pPr>
              <w:pStyle w:val="ListParagraph"/>
              <w:ind w:left="0"/>
              <w:jc w:val="center"/>
              <w:rPr>
                <w:b/>
                <w:sz w:val="26"/>
                <w:szCs w:val="26"/>
              </w:rPr>
            </w:pPr>
            <w:r w:rsidRPr="00C71242">
              <w:rPr>
                <w:b/>
                <w:sz w:val="26"/>
                <w:szCs w:val="26"/>
              </w:rPr>
              <w:t xml:space="preserve">(Đã thể chế </w:t>
            </w:r>
          </w:p>
          <w:p w:rsidR="001D0BD5" w:rsidRPr="00C71242" w:rsidRDefault="000272F8" w:rsidP="009B2FCA">
            <w:pPr>
              <w:pStyle w:val="ListParagraph"/>
              <w:ind w:left="0"/>
              <w:jc w:val="center"/>
              <w:rPr>
                <w:b/>
                <w:sz w:val="26"/>
                <w:szCs w:val="26"/>
              </w:rPr>
            </w:pPr>
            <w:r w:rsidRPr="00C71242">
              <w:rPr>
                <w:b/>
                <w:sz w:val="26"/>
                <w:szCs w:val="26"/>
              </w:rPr>
              <w:t xml:space="preserve">đầy đủ hoặc </w:t>
            </w:r>
          </w:p>
          <w:p w:rsidR="000272F8" w:rsidRPr="00C71242" w:rsidRDefault="000272F8" w:rsidP="009B2FCA">
            <w:pPr>
              <w:pStyle w:val="ListParagraph"/>
              <w:ind w:left="0"/>
              <w:jc w:val="center"/>
              <w:rPr>
                <w:b/>
                <w:sz w:val="26"/>
                <w:szCs w:val="26"/>
              </w:rPr>
            </w:pPr>
            <w:r w:rsidRPr="00C71242">
              <w:rPr>
                <w:b/>
                <w:sz w:val="26"/>
                <w:szCs w:val="26"/>
              </w:rPr>
              <w:t>một phần)</w:t>
            </w:r>
          </w:p>
        </w:tc>
        <w:tc>
          <w:tcPr>
            <w:tcW w:w="1134" w:type="dxa"/>
            <w:vAlign w:val="center"/>
          </w:tcPr>
          <w:p w:rsidR="000272F8" w:rsidRPr="00C71242" w:rsidRDefault="000272F8" w:rsidP="009B2FCA">
            <w:pPr>
              <w:pStyle w:val="ListParagraph"/>
              <w:ind w:left="0"/>
              <w:jc w:val="center"/>
              <w:rPr>
                <w:b/>
                <w:sz w:val="26"/>
                <w:szCs w:val="26"/>
              </w:rPr>
            </w:pPr>
            <w:r w:rsidRPr="00C71242">
              <w:rPr>
                <w:b/>
                <w:sz w:val="26"/>
                <w:szCs w:val="26"/>
              </w:rPr>
              <w:t>ĐỀ XUẤT XỬ LÝ</w:t>
            </w:r>
          </w:p>
        </w:tc>
      </w:tr>
      <w:tr w:rsidR="006338D0" w:rsidRPr="00C71242" w:rsidTr="000041FD">
        <w:tc>
          <w:tcPr>
            <w:tcW w:w="4821" w:type="dxa"/>
          </w:tcPr>
          <w:p w:rsidR="000272F8" w:rsidRPr="00C71242" w:rsidRDefault="00F40CC3" w:rsidP="000041FD">
            <w:pPr>
              <w:autoSpaceDE w:val="0"/>
              <w:autoSpaceDN w:val="0"/>
              <w:adjustRightInd w:val="0"/>
              <w:spacing w:before="120"/>
              <w:jc w:val="both"/>
              <w:rPr>
                <w:sz w:val="26"/>
                <w:szCs w:val="26"/>
              </w:rPr>
            </w:pPr>
            <w:r w:rsidRPr="00C71242">
              <w:rPr>
                <w:sz w:val="26"/>
                <w:szCs w:val="26"/>
              </w:rPr>
              <w:t xml:space="preserve">     </w:t>
            </w:r>
            <w:r w:rsidR="00364D76" w:rsidRPr="00C71242">
              <w:rPr>
                <w:sz w:val="26"/>
                <w:szCs w:val="26"/>
              </w:rPr>
              <w:t xml:space="preserve">Ngày 23/3/1988, Ban Bí thư ban hành </w:t>
            </w:r>
            <w:r w:rsidR="00364D76" w:rsidRPr="00C71242">
              <w:rPr>
                <w:sz w:val="26"/>
                <w:szCs w:val="26"/>
                <w:lang w:val="de-DE"/>
              </w:rPr>
              <w:t>Chỉ thị số 30-CT/TW</w:t>
            </w:r>
            <w:r w:rsidR="00364D76" w:rsidRPr="00C71242">
              <w:rPr>
                <w:spacing w:val="4"/>
                <w:sz w:val="26"/>
                <w:szCs w:val="26"/>
                <w:lang w:val="vi-VN"/>
              </w:rPr>
              <w:t xml:space="preserve"> </w:t>
            </w:r>
            <w:r w:rsidR="00364D76" w:rsidRPr="00C71242">
              <w:rPr>
                <w:spacing w:val="4"/>
                <w:sz w:val="26"/>
                <w:szCs w:val="26"/>
                <w:lang w:val="de-DE"/>
              </w:rPr>
              <w:t>về tăng cường lãnh đạo, chỉ đạo chấp hành tốt chính sách hậu phương Quân đội. Theo đó, Ban Bí thư xác</w:t>
            </w:r>
            <w:r w:rsidR="00364D76" w:rsidRPr="00C71242">
              <w:rPr>
                <w:spacing w:val="4"/>
                <w:sz w:val="26"/>
                <w:szCs w:val="26"/>
                <w:lang w:val="vi-VN"/>
              </w:rPr>
              <w:t xml:space="preserve"> định</w:t>
            </w:r>
            <w:r w:rsidR="00364D76" w:rsidRPr="00C71242">
              <w:rPr>
                <w:spacing w:val="4"/>
                <w:sz w:val="26"/>
                <w:szCs w:val="26"/>
                <w:lang w:val="de-DE"/>
              </w:rPr>
              <w:t xml:space="preserve">: </w:t>
            </w:r>
            <w:r w:rsidR="00364D76" w:rsidRPr="00C71242">
              <w:rPr>
                <w:i/>
                <w:spacing w:val="4"/>
                <w:sz w:val="26"/>
                <w:szCs w:val="26"/>
                <w:lang w:val="de-DE"/>
              </w:rPr>
              <w:t>“Cần chú trọng thực hiện tốt các chính sách, chế độ của Đảng và Nhà nước về chăm sóc các đồng chí cán bộ Quân đội về hưu…”</w:t>
            </w:r>
            <w:r w:rsidR="00364D76" w:rsidRPr="00C71242">
              <w:rPr>
                <w:spacing w:val="4"/>
                <w:sz w:val="26"/>
                <w:szCs w:val="26"/>
                <w:lang w:val="de-DE"/>
              </w:rPr>
              <w:t>.</w:t>
            </w:r>
          </w:p>
        </w:tc>
        <w:tc>
          <w:tcPr>
            <w:tcW w:w="6378" w:type="dxa"/>
          </w:tcPr>
          <w:p w:rsidR="00DA5481" w:rsidRPr="00C71242" w:rsidRDefault="008D6A91" w:rsidP="000041FD">
            <w:pPr>
              <w:spacing w:before="120"/>
              <w:rPr>
                <w:sz w:val="26"/>
                <w:szCs w:val="26"/>
                <w:shd w:val="clear" w:color="auto" w:fill="FFFFFF"/>
              </w:rPr>
            </w:pPr>
            <w:r w:rsidRPr="00C71242">
              <w:rPr>
                <w:sz w:val="26"/>
                <w:szCs w:val="26"/>
              </w:rPr>
              <w:t xml:space="preserve">     </w:t>
            </w:r>
            <w:r w:rsidR="00973B02" w:rsidRPr="00C71242">
              <w:rPr>
                <w:sz w:val="26"/>
                <w:szCs w:val="26"/>
              </w:rPr>
              <w:t xml:space="preserve">Nghị định </w:t>
            </w:r>
            <w:r w:rsidR="00973B02" w:rsidRPr="00C71242">
              <w:rPr>
                <w:sz w:val="26"/>
                <w:szCs w:val="26"/>
                <w:lang w:val="vi-VN"/>
              </w:rPr>
              <w:t>q</w:t>
            </w:r>
            <w:r w:rsidR="00F13E92" w:rsidRPr="00C71242">
              <w:rPr>
                <w:sz w:val="26"/>
                <w:szCs w:val="26"/>
              </w:rPr>
              <w:t>uy định chế độ, chính sách đối với sĩ quan Quân đội nghỉ hưu</w:t>
            </w:r>
            <w:r w:rsidR="001B4D2E" w:rsidRPr="00C71242">
              <w:rPr>
                <w:sz w:val="26"/>
                <w:szCs w:val="26"/>
              </w:rPr>
              <w:t>,</w:t>
            </w:r>
            <w:r w:rsidR="00DA5481" w:rsidRPr="00C71242">
              <w:rPr>
                <w:sz w:val="26"/>
                <w:szCs w:val="26"/>
              </w:rPr>
              <w:t xml:space="preserve"> gồm</w:t>
            </w:r>
            <w:r w:rsidR="00D45E06" w:rsidRPr="00C71242">
              <w:rPr>
                <w:sz w:val="26"/>
                <w:szCs w:val="26"/>
              </w:rPr>
              <w:t xml:space="preserve"> 4 chế độ</w:t>
            </w:r>
            <w:r w:rsidR="00EC1576" w:rsidRPr="00C71242">
              <w:rPr>
                <w:sz w:val="26"/>
                <w:szCs w:val="26"/>
                <w:shd w:val="clear" w:color="auto" w:fill="FFFFFF"/>
                <w:lang w:val="vi-VN"/>
              </w:rPr>
              <w:t>:</w:t>
            </w:r>
          </w:p>
          <w:p w:rsidR="001B4D2E" w:rsidRPr="00C71242" w:rsidRDefault="00F13E92" w:rsidP="000041FD">
            <w:pPr>
              <w:spacing w:before="120"/>
              <w:rPr>
                <w:sz w:val="26"/>
                <w:szCs w:val="26"/>
              </w:rPr>
            </w:pPr>
            <w:r w:rsidRPr="00C71242">
              <w:rPr>
                <w:sz w:val="26"/>
                <w:szCs w:val="26"/>
              </w:rPr>
              <w:t>- Chế độ an điều dưỡng;</w:t>
            </w:r>
          </w:p>
          <w:p w:rsidR="00EC1576" w:rsidRPr="00C71242" w:rsidRDefault="00F13E92" w:rsidP="000041FD">
            <w:pPr>
              <w:autoSpaceDE w:val="0"/>
              <w:autoSpaceDN w:val="0"/>
              <w:adjustRightInd w:val="0"/>
              <w:spacing w:before="120"/>
              <w:rPr>
                <w:iCs/>
                <w:sz w:val="26"/>
                <w:szCs w:val="26"/>
              </w:rPr>
            </w:pPr>
            <w:r w:rsidRPr="00C71242">
              <w:rPr>
                <w:iCs/>
                <w:spacing w:val="-2"/>
                <w:sz w:val="26"/>
                <w:szCs w:val="26"/>
              </w:rPr>
              <w:t xml:space="preserve">- </w:t>
            </w:r>
            <w:r w:rsidR="001B4D2E" w:rsidRPr="00C71242">
              <w:rPr>
                <w:iCs/>
                <w:sz w:val="26"/>
                <w:szCs w:val="26"/>
              </w:rPr>
              <w:t xml:space="preserve">Chế độ </w:t>
            </w:r>
            <w:r w:rsidRPr="00C71242">
              <w:rPr>
                <w:iCs/>
                <w:sz w:val="26"/>
                <w:szCs w:val="26"/>
              </w:rPr>
              <w:t>chăm sóc khi mắc bệnh hiểm nghèo</w:t>
            </w:r>
            <w:r w:rsidR="001B4D2E" w:rsidRPr="00C71242">
              <w:rPr>
                <w:iCs/>
                <w:sz w:val="26"/>
                <w:szCs w:val="26"/>
              </w:rPr>
              <w:t>;</w:t>
            </w:r>
          </w:p>
          <w:p w:rsidR="00EC1576" w:rsidRPr="00C71242" w:rsidRDefault="00F13E92" w:rsidP="000041FD">
            <w:pPr>
              <w:autoSpaceDE w:val="0"/>
              <w:autoSpaceDN w:val="0"/>
              <w:adjustRightInd w:val="0"/>
              <w:spacing w:before="120"/>
              <w:rPr>
                <w:iCs/>
                <w:spacing w:val="-2"/>
                <w:sz w:val="26"/>
                <w:szCs w:val="26"/>
              </w:rPr>
            </w:pPr>
            <w:r w:rsidRPr="00C71242">
              <w:rPr>
                <w:iCs/>
                <w:spacing w:val="-2"/>
                <w:sz w:val="26"/>
                <w:szCs w:val="26"/>
              </w:rPr>
              <w:t>- Chế độ thông tin;</w:t>
            </w:r>
          </w:p>
          <w:p w:rsidR="00F40CC3" w:rsidRPr="00C71242" w:rsidRDefault="001B4D2E" w:rsidP="000041FD">
            <w:pPr>
              <w:autoSpaceDE w:val="0"/>
              <w:autoSpaceDN w:val="0"/>
              <w:adjustRightInd w:val="0"/>
              <w:spacing w:before="120"/>
              <w:rPr>
                <w:iCs/>
                <w:spacing w:val="-4"/>
                <w:sz w:val="26"/>
                <w:szCs w:val="26"/>
              </w:rPr>
            </w:pPr>
            <w:r w:rsidRPr="00C71242">
              <w:rPr>
                <w:iCs/>
                <w:spacing w:val="-4"/>
                <w:sz w:val="26"/>
                <w:szCs w:val="26"/>
              </w:rPr>
              <w:t xml:space="preserve">- </w:t>
            </w:r>
            <w:r w:rsidR="00F13E92" w:rsidRPr="00C71242">
              <w:rPr>
                <w:iCs/>
                <w:spacing w:val="-4"/>
                <w:sz w:val="26"/>
                <w:szCs w:val="26"/>
              </w:rPr>
              <w:t>Chế độ hỗ trợ tang lễ khi từ trần.</w:t>
            </w:r>
          </w:p>
        </w:tc>
        <w:tc>
          <w:tcPr>
            <w:tcW w:w="2410" w:type="dxa"/>
          </w:tcPr>
          <w:p w:rsidR="004A3D92" w:rsidRPr="00C71242" w:rsidRDefault="00727947" w:rsidP="000041FD">
            <w:pPr>
              <w:pStyle w:val="ListParagraph"/>
              <w:spacing w:before="120"/>
              <w:ind w:left="0"/>
              <w:jc w:val="center"/>
              <w:rPr>
                <w:sz w:val="26"/>
                <w:szCs w:val="26"/>
              </w:rPr>
            </w:pPr>
            <w:r w:rsidRPr="00C71242">
              <w:rPr>
                <w:sz w:val="26"/>
                <w:szCs w:val="26"/>
              </w:rPr>
              <w:t xml:space="preserve">Đã thể </w:t>
            </w:r>
            <w:r w:rsidR="00815AEA" w:rsidRPr="00C71242">
              <w:rPr>
                <w:sz w:val="26"/>
                <w:szCs w:val="26"/>
              </w:rPr>
              <w:t>chế về cơ bản quan điểm của Đảng, phù hợp với quy định của Luật số 52/2024/QH15</w:t>
            </w:r>
          </w:p>
          <w:p w:rsidR="004A3D92" w:rsidRPr="00C71242" w:rsidRDefault="004A3D92" w:rsidP="000041FD">
            <w:pPr>
              <w:pStyle w:val="ListParagraph"/>
              <w:spacing w:before="120"/>
              <w:ind w:left="0"/>
              <w:jc w:val="center"/>
              <w:rPr>
                <w:sz w:val="26"/>
                <w:szCs w:val="26"/>
              </w:rPr>
            </w:pPr>
          </w:p>
          <w:p w:rsidR="004A3D92" w:rsidRPr="00C71242" w:rsidRDefault="004A3D92" w:rsidP="000041FD">
            <w:pPr>
              <w:pStyle w:val="ListParagraph"/>
              <w:spacing w:before="120"/>
              <w:ind w:left="0"/>
              <w:jc w:val="center"/>
              <w:rPr>
                <w:sz w:val="26"/>
                <w:szCs w:val="26"/>
              </w:rPr>
            </w:pPr>
          </w:p>
        </w:tc>
        <w:tc>
          <w:tcPr>
            <w:tcW w:w="1134" w:type="dxa"/>
            <w:vAlign w:val="center"/>
          </w:tcPr>
          <w:p w:rsidR="000272F8" w:rsidRPr="00C71242" w:rsidRDefault="000272F8" w:rsidP="009C088D">
            <w:pPr>
              <w:pStyle w:val="ListParagraph"/>
              <w:spacing w:before="120" w:after="120"/>
              <w:ind w:left="0"/>
              <w:jc w:val="both"/>
              <w:rPr>
                <w:sz w:val="26"/>
                <w:szCs w:val="26"/>
              </w:rPr>
            </w:pPr>
          </w:p>
        </w:tc>
      </w:tr>
    </w:tbl>
    <w:p w:rsidR="006E5666" w:rsidRPr="00C71242" w:rsidRDefault="006E5666" w:rsidP="00EB546A">
      <w:pPr>
        <w:spacing w:before="120" w:after="120"/>
        <w:jc w:val="both"/>
        <w:rPr>
          <w:b/>
          <w:sz w:val="26"/>
          <w:szCs w:val="26"/>
        </w:rPr>
      </w:pPr>
    </w:p>
    <w:p w:rsidR="00793D15" w:rsidRPr="00C71242" w:rsidRDefault="00793D15" w:rsidP="00EB546A">
      <w:pPr>
        <w:spacing w:before="120" w:after="120"/>
        <w:jc w:val="both"/>
        <w:rPr>
          <w:b/>
          <w:sz w:val="26"/>
          <w:szCs w:val="26"/>
        </w:rPr>
      </w:pPr>
    </w:p>
    <w:p w:rsidR="00793D15" w:rsidRPr="00C71242" w:rsidRDefault="00793D15" w:rsidP="00EB546A">
      <w:pPr>
        <w:spacing w:before="120" w:after="120"/>
        <w:jc w:val="both"/>
        <w:rPr>
          <w:b/>
          <w:sz w:val="26"/>
          <w:szCs w:val="26"/>
        </w:rPr>
      </w:pPr>
    </w:p>
    <w:p w:rsidR="00F94543" w:rsidRPr="00C71242" w:rsidRDefault="00F94543" w:rsidP="00EB546A">
      <w:pPr>
        <w:spacing w:before="120" w:after="120"/>
        <w:jc w:val="both"/>
        <w:rPr>
          <w:b/>
          <w:sz w:val="26"/>
          <w:szCs w:val="26"/>
        </w:rPr>
      </w:pPr>
    </w:p>
    <w:p w:rsidR="00F35D34" w:rsidRPr="00C71242" w:rsidRDefault="006A1F5F" w:rsidP="006A1F5F">
      <w:pPr>
        <w:pStyle w:val="ListParagraph"/>
        <w:spacing w:before="120" w:after="120"/>
        <w:ind w:left="709"/>
        <w:jc w:val="both"/>
        <w:rPr>
          <w:b/>
          <w:sz w:val="26"/>
          <w:szCs w:val="26"/>
        </w:rPr>
      </w:pPr>
      <w:r w:rsidRPr="00C71242">
        <w:rPr>
          <w:b/>
          <w:sz w:val="26"/>
          <w:szCs w:val="26"/>
        </w:rPr>
        <w:lastRenderedPageBreak/>
        <w:t xml:space="preserve">2. </w:t>
      </w:r>
      <w:r w:rsidR="000272F8" w:rsidRPr="00C71242">
        <w:rPr>
          <w:b/>
          <w:sz w:val="26"/>
          <w:szCs w:val="26"/>
        </w:rPr>
        <w:t>Văn bản quy phạm pháp luật có liên quan đến dự thảo Nghị định</w:t>
      </w:r>
    </w:p>
    <w:p w:rsidR="008F44DB" w:rsidRPr="00C71242" w:rsidRDefault="008F44DB" w:rsidP="008F44DB">
      <w:pPr>
        <w:pStyle w:val="ListParagraph"/>
        <w:spacing w:before="120" w:after="240"/>
        <w:jc w:val="both"/>
        <w:rPr>
          <w:b/>
          <w:sz w:val="26"/>
          <w:szCs w:val="26"/>
        </w:rPr>
      </w:pPr>
    </w:p>
    <w:tbl>
      <w:tblPr>
        <w:tblStyle w:val="TableGrid"/>
        <w:tblW w:w="14743" w:type="dxa"/>
        <w:tblInd w:w="-998" w:type="dxa"/>
        <w:tblLook w:val="04A0" w:firstRow="1" w:lastRow="0" w:firstColumn="1" w:lastColumn="0" w:noHBand="0" w:noVBand="1"/>
      </w:tblPr>
      <w:tblGrid>
        <w:gridCol w:w="4886"/>
        <w:gridCol w:w="6313"/>
        <w:gridCol w:w="2410"/>
        <w:gridCol w:w="1134"/>
      </w:tblGrid>
      <w:tr w:rsidR="006338D0" w:rsidRPr="00C71242" w:rsidTr="008230F2">
        <w:trPr>
          <w:tblHeader/>
        </w:trPr>
        <w:tc>
          <w:tcPr>
            <w:tcW w:w="4886" w:type="dxa"/>
            <w:vAlign w:val="center"/>
          </w:tcPr>
          <w:p w:rsidR="006338D0" w:rsidRPr="00C71242" w:rsidRDefault="000272F8" w:rsidP="009B2FCA">
            <w:pPr>
              <w:pStyle w:val="ListParagraph"/>
              <w:ind w:left="0"/>
              <w:jc w:val="center"/>
              <w:rPr>
                <w:b/>
                <w:sz w:val="26"/>
                <w:szCs w:val="26"/>
              </w:rPr>
            </w:pPr>
            <w:r w:rsidRPr="00C71242">
              <w:rPr>
                <w:b/>
                <w:sz w:val="26"/>
                <w:szCs w:val="26"/>
              </w:rPr>
              <w:t>QUY ĐỊNH</w:t>
            </w:r>
            <w:r w:rsidR="00E12976" w:rsidRPr="00C71242">
              <w:rPr>
                <w:b/>
                <w:sz w:val="26"/>
                <w:szCs w:val="26"/>
              </w:rPr>
              <w:t xml:space="preserve"> </w:t>
            </w:r>
            <w:r w:rsidRPr="00C71242">
              <w:rPr>
                <w:b/>
                <w:sz w:val="26"/>
                <w:szCs w:val="26"/>
              </w:rPr>
              <w:t xml:space="preserve">CỦA </w:t>
            </w:r>
          </w:p>
          <w:p w:rsidR="000272F8" w:rsidRPr="00C71242" w:rsidRDefault="000272F8" w:rsidP="009B2FCA">
            <w:pPr>
              <w:pStyle w:val="ListParagraph"/>
              <w:ind w:left="0"/>
              <w:jc w:val="center"/>
              <w:rPr>
                <w:b/>
                <w:sz w:val="26"/>
                <w:szCs w:val="26"/>
              </w:rPr>
            </w:pPr>
            <w:r w:rsidRPr="00C71242">
              <w:rPr>
                <w:b/>
                <w:sz w:val="26"/>
                <w:szCs w:val="26"/>
              </w:rPr>
              <w:t>DỰ THẢO</w:t>
            </w:r>
            <w:r w:rsidR="00E12976" w:rsidRPr="00C71242">
              <w:rPr>
                <w:b/>
                <w:sz w:val="26"/>
                <w:szCs w:val="26"/>
              </w:rPr>
              <w:t xml:space="preserve"> </w:t>
            </w:r>
            <w:r w:rsidRPr="00C71242">
              <w:rPr>
                <w:b/>
                <w:sz w:val="26"/>
                <w:szCs w:val="26"/>
              </w:rPr>
              <w:t>VĂN BẢN</w:t>
            </w:r>
          </w:p>
        </w:tc>
        <w:tc>
          <w:tcPr>
            <w:tcW w:w="6313" w:type="dxa"/>
            <w:vAlign w:val="center"/>
          </w:tcPr>
          <w:p w:rsidR="00370191" w:rsidRPr="00C71242" w:rsidRDefault="000272F8" w:rsidP="009B2FCA">
            <w:pPr>
              <w:pStyle w:val="ListParagraph"/>
              <w:ind w:left="0"/>
              <w:jc w:val="center"/>
              <w:rPr>
                <w:b/>
                <w:sz w:val="26"/>
                <w:szCs w:val="26"/>
              </w:rPr>
            </w:pPr>
            <w:r w:rsidRPr="00C71242">
              <w:rPr>
                <w:b/>
                <w:sz w:val="26"/>
                <w:szCs w:val="26"/>
              </w:rPr>
              <w:t xml:space="preserve">QUY ĐỊNH CỦA </w:t>
            </w:r>
          </w:p>
          <w:p w:rsidR="000272F8" w:rsidRPr="00C71242" w:rsidRDefault="000272F8" w:rsidP="00370191">
            <w:pPr>
              <w:pStyle w:val="ListParagraph"/>
              <w:ind w:left="0"/>
              <w:jc w:val="center"/>
              <w:rPr>
                <w:b/>
                <w:sz w:val="26"/>
                <w:szCs w:val="26"/>
              </w:rPr>
            </w:pPr>
            <w:r w:rsidRPr="00C71242">
              <w:rPr>
                <w:b/>
                <w:sz w:val="26"/>
                <w:szCs w:val="26"/>
              </w:rPr>
              <w:t>PHÁP LUẬT CÓ LIÊN QUAN</w:t>
            </w:r>
          </w:p>
        </w:tc>
        <w:tc>
          <w:tcPr>
            <w:tcW w:w="2410" w:type="dxa"/>
            <w:vAlign w:val="center"/>
          </w:tcPr>
          <w:p w:rsidR="000272F8" w:rsidRPr="00C71242" w:rsidRDefault="000272F8" w:rsidP="009B2FCA">
            <w:pPr>
              <w:pStyle w:val="ListParagraph"/>
              <w:ind w:left="0"/>
              <w:jc w:val="center"/>
              <w:rPr>
                <w:b/>
                <w:sz w:val="26"/>
                <w:szCs w:val="26"/>
              </w:rPr>
            </w:pPr>
            <w:r w:rsidRPr="00C71242">
              <w:rPr>
                <w:b/>
                <w:sz w:val="26"/>
                <w:szCs w:val="26"/>
              </w:rPr>
              <w:t>ĐÁNH GIÁ</w:t>
            </w:r>
          </w:p>
          <w:p w:rsidR="008230F2" w:rsidRPr="00C71242" w:rsidRDefault="000272F8" w:rsidP="009B2FCA">
            <w:pPr>
              <w:pStyle w:val="ListParagraph"/>
              <w:ind w:left="-170" w:right="-57"/>
              <w:jc w:val="center"/>
              <w:rPr>
                <w:b/>
                <w:spacing w:val="-4"/>
                <w:sz w:val="26"/>
                <w:szCs w:val="26"/>
              </w:rPr>
            </w:pPr>
            <w:r w:rsidRPr="00C71242">
              <w:rPr>
                <w:b/>
                <w:sz w:val="26"/>
                <w:szCs w:val="26"/>
              </w:rPr>
              <w:t>(</w:t>
            </w:r>
            <w:r w:rsidRPr="00C71242">
              <w:rPr>
                <w:b/>
                <w:spacing w:val="-4"/>
                <w:sz w:val="26"/>
                <w:szCs w:val="26"/>
              </w:rPr>
              <w:t xml:space="preserve">Tính hợp hiến, </w:t>
            </w:r>
          </w:p>
          <w:p w:rsidR="008230F2" w:rsidRPr="00C71242" w:rsidRDefault="000272F8" w:rsidP="009B2FCA">
            <w:pPr>
              <w:pStyle w:val="ListParagraph"/>
              <w:ind w:left="-170" w:right="-57"/>
              <w:jc w:val="center"/>
              <w:rPr>
                <w:b/>
                <w:spacing w:val="-4"/>
                <w:sz w:val="26"/>
                <w:szCs w:val="26"/>
              </w:rPr>
            </w:pPr>
            <w:r w:rsidRPr="00C71242">
              <w:rPr>
                <w:b/>
                <w:spacing w:val="-4"/>
                <w:sz w:val="26"/>
                <w:szCs w:val="26"/>
              </w:rPr>
              <w:t xml:space="preserve">tính hợp pháp, </w:t>
            </w:r>
          </w:p>
          <w:p w:rsidR="000272F8" w:rsidRPr="00C71242" w:rsidRDefault="000272F8" w:rsidP="008230F2">
            <w:pPr>
              <w:pStyle w:val="ListParagraph"/>
              <w:ind w:left="-170" w:right="-57"/>
              <w:jc w:val="center"/>
              <w:rPr>
                <w:b/>
                <w:spacing w:val="-4"/>
                <w:sz w:val="26"/>
                <w:szCs w:val="26"/>
              </w:rPr>
            </w:pPr>
            <w:r w:rsidRPr="00C71242">
              <w:rPr>
                <w:b/>
                <w:spacing w:val="-4"/>
                <w:sz w:val="26"/>
                <w:szCs w:val="26"/>
              </w:rPr>
              <w:t>tính thống nhất)</w:t>
            </w:r>
          </w:p>
        </w:tc>
        <w:tc>
          <w:tcPr>
            <w:tcW w:w="1134" w:type="dxa"/>
            <w:vAlign w:val="center"/>
          </w:tcPr>
          <w:p w:rsidR="000272F8" w:rsidRPr="00C71242" w:rsidRDefault="000272F8" w:rsidP="009B2FCA">
            <w:pPr>
              <w:pStyle w:val="ListParagraph"/>
              <w:ind w:left="0"/>
              <w:jc w:val="center"/>
              <w:rPr>
                <w:b/>
                <w:sz w:val="26"/>
                <w:szCs w:val="26"/>
              </w:rPr>
            </w:pPr>
            <w:r w:rsidRPr="00C71242">
              <w:rPr>
                <w:b/>
                <w:sz w:val="26"/>
                <w:szCs w:val="26"/>
              </w:rPr>
              <w:t>ĐỀ XUẤT XỬ LÝ</w:t>
            </w:r>
          </w:p>
        </w:tc>
      </w:tr>
      <w:tr w:rsidR="006338D0" w:rsidRPr="00C71242" w:rsidTr="008230F2">
        <w:tc>
          <w:tcPr>
            <w:tcW w:w="4886" w:type="dxa"/>
            <w:vMerge w:val="restart"/>
            <w:vAlign w:val="center"/>
          </w:tcPr>
          <w:p w:rsidR="00F448D1" w:rsidRPr="00C71242" w:rsidRDefault="0030738A" w:rsidP="00793D15">
            <w:pPr>
              <w:pStyle w:val="ListParagraph"/>
              <w:spacing w:before="120" w:after="120"/>
              <w:ind w:left="-57" w:right="57"/>
              <w:jc w:val="both"/>
              <w:rPr>
                <w:sz w:val="26"/>
                <w:szCs w:val="26"/>
              </w:rPr>
            </w:pPr>
            <w:r w:rsidRPr="00C71242">
              <w:rPr>
                <w:sz w:val="26"/>
                <w:szCs w:val="26"/>
              </w:rPr>
              <w:t xml:space="preserve">    </w:t>
            </w:r>
            <w:r w:rsidR="00F448D1" w:rsidRPr="00C71242">
              <w:rPr>
                <w:sz w:val="26"/>
                <w:szCs w:val="26"/>
              </w:rPr>
              <w:t>Thẩm quyền ban hành Nghị định thuộc Chính phủ.</w:t>
            </w:r>
          </w:p>
        </w:tc>
        <w:tc>
          <w:tcPr>
            <w:tcW w:w="6313" w:type="dxa"/>
            <w:vAlign w:val="center"/>
          </w:tcPr>
          <w:p w:rsidR="00F448D1" w:rsidRPr="00C71242" w:rsidRDefault="00F448D1" w:rsidP="0030738A">
            <w:pPr>
              <w:pStyle w:val="ListParagraph"/>
              <w:spacing w:before="60" w:after="60"/>
              <w:ind w:left="-57" w:right="57"/>
              <w:jc w:val="both"/>
              <w:rPr>
                <w:sz w:val="26"/>
                <w:szCs w:val="26"/>
              </w:rPr>
            </w:pPr>
            <w:r w:rsidRPr="00C71242">
              <w:rPr>
                <w:sz w:val="26"/>
                <w:szCs w:val="26"/>
              </w:rPr>
              <w:t xml:space="preserve">    </w:t>
            </w:r>
            <w:r w:rsidR="00C84849" w:rsidRPr="00C71242">
              <w:rPr>
                <w:sz w:val="26"/>
                <w:szCs w:val="26"/>
              </w:rPr>
              <w:t>K</w:t>
            </w:r>
            <w:r w:rsidRPr="00C71242">
              <w:rPr>
                <w:sz w:val="26"/>
                <w:szCs w:val="26"/>
              </w:rPr>
              <w:t xml:space="preserve">hoản 11 Điều 25 Luật Ngân sách Nhà nước số 89/2025/QH15 ngày 25/6/2025, một trong những nhiệm vụ, quyền hạn của Chính phủ là: </w:t>
            </w:r>
            <w:r w:rsidRPr="00C71242">
              <w:rPr>
                <w:i/>
                <w:sz w:val="26"/>
                <w:szCs w:val="26"/>
              </w:rPr>
              <w:t>“Quyết định các chế độ, tiêu chuẩn, định mức chi ngân sách thực hiện thống nhất trong cả nước”</w:t>
            </w:r>
            <w:r w:rsidRPr="00C71242">
              <w:rPr>
                <w:sz w:val="26"/>
                <w:szCs w:val="26"/>
              </w:rPr>
              <w:t>.</w:t>
            </w:r>
          </w:p>
        </w:tc>
        <w:tc>
          <w:tcPr>
            <w:tcW w:w="2410" w:type="dxa"/>
            <w:vMerge w:val="restart"/>
            <w:vAlign w:val="center"/>
          </w:tcPr>
          <w:p w:rsidR="006B1D2B" w:rsidRPr="00C71242" w:rsidRDefault="00F448D1" w:rsidP="008E72C4">
            <w:pPr>
              <w:pStyle w:val="ListParagraph"/>
              <w:spacing w:before="120" w:after="120"/>
              <w:ind w:left="-57" w:right="57"/>
              <w:jc w:val="center"/>
              <w:rPr>
                <w:sz w:val="26"/>
                <w:szCs w:val="26"/>
              </w:rPr>
            </w:pPr>
            <w:r w:rsidRPr="00C71242">
              <w:rPr>
                <w:sz w:val="26"/>
                <w:szCs w:val="26"/>
              </w:rPr>
              <w:t xml:space="preserve">Bảo đảm </w:t>
            </w:r>
          </w:p>
          <w:p w:rsidR="00F448D1" w:rsidRPr="00C71242" w:rsidRDefault="00D90BD3" w:rsidP="00D90BD3">
            <w:pPr>
              <w:pStyle w:val="ListParagraph"/>
              <w:spacing w:before="120" w:after="120"/>
              <w:ind w:left="-57" w:right="57"/>
              <w:jc w:val="center"/>
              <w:rPr>
                <w:sz w:val="26"/>
                <w:szCs w:val="26"/>
              </w:rPr>
            </w:pPr>
            <w:r w:rsidRPr="00C71242">
              <w:rPr>
                <w:sz w:val="26"/>
                <w:szCs w:val="26"/>
              </w:rPr>
              <w:t>phù</w:t>
            </w:r>
            <w:r w:rsidR="00F448D1" w:rsidRPr="00C71242">
              <w:rPr>
                <w:sz w:val="26"/>
                <w:szCs w:val="26"/>
              </w:rPr>
              <w:t xml:space="preserve"> hợp </w:t>
            </w:r>
            <w:r w:rsidRPr="00C71242">
              <w:rPr>
                <w:sz w:val="26"/>
                <w:szCs w:val="26"/>
              </w:rPr>
              <w:t>với quy định của pháp luật</w:t>
            </w:r>
          </w:p>
        </w:tc>
        <w:tc>
          <w:tcPr>
            <w:tcW w:w="1134" w:type="dxa"/>
            <w:vMerge w:val="restart"/>
            <w:vAlign w:val="center"/>
          </w:tcPr>
          <w:p w:rsidR="00F448D1" w:rsidRPr="00C71242" w:rsidRDefault="00F448D1" w:rsidP="009C088D">
            <w:pPr>
              <w:pStyle w:val="ListParagraph"/>
              <w:spacing w:before="120" w:after="120"/>
              <w:ind w:left="0"/>
              <w:jc w:val="both"/>
              <w:rPr>
                <w:sz w:val="26"/>
                <w:szCs w:val="26"/>
              </w:rPr>
            </w:pPr>
          </w:p>
        </w:tc>
      </w:tr>
      <w:tr w:rsidR="00D90BD3" w:rsidRPr="00C71242" w:rsidTr="008230F2">
        <w:tc>
          <w:tcPr>
            <w:tcW w:w="4886" w:type="dxa"/>
            <w:vMerge/>
            <w:vAlign w:val="center"/>
          </w:tcPr>
          <w:p w:rsidR="00D90BD3" w:rsidRPr="00C71242" w:rsidRDefault="00D90BD3" w:rsidP="00D90BD3">
            <w:pPr>
              <w:pStyle w:val="ListParagraph"/>
              <w:spacing w:before="120" w:after="120"/>
              <w:ind w:left="-57" w:right="57"/>
              <w:jc w:val="both"/>
              <w:rPr>
                <w:sz w:val="26"/>
                <w:szCs w:val="26"/>
              </w:rPr>
            </w:pPr>
          </w:p>
        </w:tc>
        <w:tc>
          <w:tcPr>
            <w:tcW w:w="6313" w:type="dxa"/>
            <w:vAlign w:val="center"/>
          </w:tcPr>
          <w:p w:rsidR="00D90BD3" w:rsidRPr="00C71242" w:rsidRDefault="00D90BD3" w:rsidP="00D90BD3">
            <w:pPr>
              <w:pStyle w:val="ListParagraph"/>
              <w:spacing w:before="60" w:after="60"/>
              <w:ind w:left="-57" w:right="57"/>
              <w:jc w:val="both"/>
              <w:rPr>
                <w:sz w:val="26"/>
                <w:szCs w:val="26"/>
              </w:rPr>
            </w:pPr>
            <w:r w:rsidRPr="00C71242">
              <w:rPr>
                <w:sz w:val="26"/>
                <w:szCs w:val="26"/>
              </w:rPr>
              <w:t xml:space="preserve">    Điểm a khoản 4 Điều 10 Luật Tổ chức Chính phủ số 6</w:t>
            </w:r>
            <w:r w:rsidRPr="00C71242">
              <w:rPr>
                <w:sz w:val="26"/>
                <w:szCs w:val="26"/>
                <w:lang w:val="vi-VN"/>
              </w:rPr>
              <w:t>3</w:t>
            </w:r>
            <w:r w:rsidRPr="00C71242">
              <w:rPr>
                <w:sz w:val="26"/>
                <w:szCs w:val="26"/>
              </w:rPr>
              <w:t>/202</w:t>
            </w:r>
            <w:r w:rsidRPr="00C71242">
              <w:rPr>
                <w:sz w:val="26"/>
                <w:szCs w:val="26"/>
                <w:lang w:val="vi-VN"/>
              </w:rPr>
              <w:t>5</w:t>
            </w:r>
            <w:r w:rsidRPr="00C71242">
              <w:rPr>
                <w:sz w:val="26"/>
                <w:szCs w:val="26"/>
              </w:rPr>
              <w:t>/QH1</w:t>
            </w:r>
            <w:r w:rsidRPr="00C71242">
              <w:rPr>
                <w:sz w:val="26"/>
                <w:szCs w:val="26"/>
                <w:lang w:val="vi-VN"/>
              </w:rPr>
              <w:t>5</w:t>
            </w:r>
            <w:r w:rsidRPr="00C71242">
              <w:rPr>
                <w:sz w:val="26"/>
                <w:szCs w:val="26"/>
              </w:rPr>
              <w:t xml:space="preserve"> ngày 1</w:t>
            </w:r>
            <w:r w:rsidRPr="00C71242">
              <w:rPr>
                <w:sz w:val="26"/>
                <w:szCs w:val="26"/>
                <w:lang w:val="vi-VN"/>
              </w:rPr>
              <w:t>8</w:t>
            </w:r>
            <w:r w:rsidRPr="00C71242">
              <w:rPr>
                <w:sz w:val="26"/>
                <w:szCs w:val="26"/>
              </w:rPr>
              <w:t>/</w:t>
            </w:r>
            <w:r w:rsidRPr="00C71242">
              <w:rPr>
                <w:sz w:val="26"/>
                <w:szCs w:val="26"/>
                <w:lang w:val="vi-VN"/>
              </w:rPr>
              <w:t>02</w:t>
            </w:r>
            <w:r w:rsidRPr="00C71242">
              <w:rPr>
                <w:sz w:val="26"/>
                <w:szCs w:val="26"/>
              </w:rPr>
              <w:t>/202</w:t>
            </w:r>
            <w:r w:rsidRPr="00C71242">
              <w:rPr>
                <w:sz w:val="26"/>
                <w:szCs w:val="26"/>
                <w:lang w:val="vi-VN"/>
              </w:rPr>
              <w:t>5</w:t>
            </w:r>
            <w:r w:rsidRPr="00C71242">
              <w:rPr>
                <w:sz w:val="26"/>
                <w:szCs w:val="26"/>
              </w:rPr>
              <w:t xml:space="preserve"> của Quốc hội khóa 1</w:t>
            </w:r>
            <w:r w:rsidRPr="00C71242">
              <w:rPr>
                <w:sz w:val="26"/>
                <w:szCs w:val="26"/>
                <w:lang w:val="vi-VN"/>
              </w:rPr>
              <w:t>5</w:t>
            </w:r>
            <w:r w:rsidRPr="00C71242">
              <w:rPr>
                <w:sz w:val="26"/>
                <w:szCs w:val="26"/>
              </w:rPr>
              <w:t xml:space="preserve"> quy định nhiệm vụ, quyền hạn của Chính phủ: </w:t>
            </w:r>
            <w:r w:rsidRPr="00C71242">
              <w:rPr>
                <w:i/>
                <w:sz w:val="26"/>
                <w:szCs w:val="26"/>
              </w:rPr>
              <w:t>“Ban hành kịp thời và đầy đủ các văn bản pháp luật để thi hành Hiến pháp, luật, nghị quyết của Quốc hội, pháp lệnh, nghị quyết của Ủy ban Thường vụ Quốc hội, lệnh, quyết định của Chủ tịch nước và để thực hiện nhiệm vụ, quyền hạn được giao; bảo đảm tính hợp hiến, hợp pháp và tính thống nhất trong các văn bản quy phạm pháp luật của Chính phủ, Thủ tướng Chính phủ, Bộ trưởng, Thủ trưởng cơ quan ngang Bộ và của chính quyền địa phương; kiểm tra việc thi hành các văn bản đó và xử lý các văn bản trái Hiến pháp và pháp luật”</w:t>
            </w:r>
            <w:r w:rsidRPr="00C71242">
              <w:rPr>
                <w:sz w:val="26"/>
                <w:szCs w:val="26"/>
              </w:rPr>
              <w:t>.</w:t>
            </w:r>
          </w:p>
        </w:tc>
        <w:tc>
          <w:tcPr>
            <w:tcW w:w="2410" w:type="dxa"/>
            <w:vMerge/>
            <w:vAlign w:val="center"/>
          </w:tcPr>
          <w:p w:rsidR="00D90BD3" w:rsidRPr="00C71242" w:rsidRDefault="00D90BD3" w:rsidP="00D90BD3">
            <w:pPr>
              <w:pStyle w:val="ListParagraph"/>
              <w:spacing w:before="120" w:after="120"/>
              <w:ind w:left="-57"/>
              <w:jc w:val="both"/>
              <w:rPr>
                <w:sz w:val="26"/>
                <w:szCs w:val="26"/>
              </w:rPr>
            </w:pPr>
          </w:p>
        </w:tc>
        <w:tc>
          <w:tcPr>
            <w:tcW w:w="1134" w:type="dxa"/>
            <w:vMerge/>
            <w:vAlign w:val="center"/>
          </w:tcPr>
          <w:p w:rsidR="00D90BD3" w:rsidRPr="00C71242" w:rsidRDefault="00D90BD3" w:rsidP="00D90BD3">
            <w:pPr>
              <w:pStyle w:val="ListParagraph"/>
              <w:spacing w:before="120" w:after="120"/>
              <w:ind w:left="0"/>
              <w:jc w:val="both"/>
              <w:rPr>
                <w:sz w:val="26"/>
                <w:szCs w:val="26"/>
              </w:rPr>
            </w:pPr>
          </w:p>
        </w:tc>
      </w:tr>
      <w:tr w:rsidR="00D90BD3" w:rsidRPr="00C71242" w:rsidTr="008230F2">
        <w:tc>
          <w:tcPr>
            <w:tcW w:w="4886" w:type="dxa"/>
            <w:vMerge/>
            <w:vAlign w:val="center"/>
          </w:tcPr>
          <w:p w:rsidR="00D90BD3" w:rsidRPr="00C71242" w:rsidRDefault="00D90BD3" w:rsidP="00D90BD3">
            <w:pPr>
              <w:pStyle w:val="ListParagraph"/>
              <w:spacing w:before="120" w:after="120"/>
              <w:ind w:left="-57" w:right="57"/>
              <w:jc w:val="both"/>
              <w:rPr>
                <w:sz w:val="26"/>
                <w:szCs w:val="26"/>
              </w:rPr>
            </w:pPr>
          </w:p>
        </w:tc>
        <w:tc>
          <w:tcPr>
            <w:tcW w:w="6313" w:type="dxa"/>
            <w:vAlign w:val="center"/>
          </w:tcPr>
          <w:p w:rsidR="00D90BD3" w:rsidRPr="00C71242" w:rsidRDefault="00D90BD3" w:rsidP="00D90BD3">
            <w:pPr>
              <w:tabs>
                <w:tab w:val="left" w:pos="709"/>
              </w:tabs>
              <w:spacing w:before="60" w:after="60"/>
              <w:jc w:val="both"/>
              <w:rPr>
                <w:sz w:val="26"/>
                <w:szCs w:val="26"/>
              </w:rPr>
            </w:pPr>
            <w:r w:rsidRPr="00C71242">
              <w:rPr>
                <w:spacing w:val="-8"/>
                <w:sz w:val="26"/>
                <w:szCs w:val="26"/>
              </w:rPr>
              <w:t xml:space="preserve">    </w:t>
            </w:r>
            <w:r w:rsidRPr="00C71242">
              <w:rPr>
                <w:sz w:val="26"/>
                <w:szCs w:val="26"/>
              </w:rPr>
              <w:t xml:space="preserve">Điểm c khoản 5 Điều 10 </w:t>
            </w:r>
            <w:r w:rsidRPr="00C71242">
              <w:rPr>
                <w:sz w:val="26"/>
                <w:szCs w:val="26"/>
                <w:lang w:val="vi-VN"/>
              </w:rPr>
              <w:t>Luật Tổ chức Chính phủ số 63/2025/QH15 ngày 18/02/2025 của Quốc hội khóa 1</w:t>
            </w:r>
            <w:r w:rsidRPr="00C71242">
              <w:rPr>
                <w:sz w:val="26"/>
                <w:szCs w:val="26"/>
              </w:rPr>
              <w:t xml:space="preserve">5 quy định nhiệm vụ, quyền hạn của Chính phủ: </w:t>
            </w:r>
            <w:r w:rsidRPr="00C71242">
              <w:rPr>
                <w:i/>
                <w:sz w:val="26"/>
                <w:szCs w:val="26"/>
              </w:rPr>
              <w:t>“Thống nhất quản lý và sử dụng có hiệu quả nguồn lực quốc gia. Thống nhất quản lý việc sử dụng ngân sách Nhà nước, tài sản công và thực hiện các chế độ tài chính theo quy định của pháp luật; thi hành chính sách tiết kiệm, chống lãng phí”</w:t>
            </w:r>
            <w:r w:rsidRPr="00C71242">
              <w:rPr>
                <w:sz w:val="26"/>
                <w:szCs w:val="26"/>
              </w:rPr>
              <w:t>.</w:t>
            </w:r>
          </w:p>
        </w:tc>
        <w:tc>
          <w:tcPr>
            <w:tcW w:w="2410" w:type="dxa"/>
            <w:vMerge/>
            <w:vAlign w:val="center"/>
          </w:tcPr>
          <w:p w:rsidR="00D90BD3" w:rsidRPr="00C71242" w:rsidRDefault="00D90BD3" w:rsidP="00D90BD3">
            <w:pPr>
              <w:pStyle w:val="ListParagraph"/>
              <w:spacing w:before="120" w:after="120"/>
              <w:ind w:left="-57"/>
              <w:jc w:val="both"/>
              <w:rPr>
                <w:sz w:val="26"/>
                <w:szCs w:val="26"/>
              </w:rPr>
            </w:pPr>
          </w:p>
        </w:tc>
        <w:tc>
          <w:tcPr>
            <w:tcW w:w="1134" w:type="dxa"/>
            <w:vMerge/>
            <w:vAlign w:val="center"/>
          </w:tcPr>
          <w:p w:rsidR="00D90BD3" w:rsidRPr="00C71242" w:rsidRDefault="00D90BD3" w:rsidP="00D90BD3">
            <w:pPr>
              <w:pStyle w:val="ListParagraph"/>
              <w:spacing w:before="120" w:after="120"/>
              <w:ind w:left="0"/>
              <w:jc w:val="both"/>
              <w:rPr>
                <w:sz w:val="26"/>
                <w:szCs w:val="26"/>
              </w:rPr>
            </w:pPr>
          </w:p>
        </w:tc>
      </w:tr>
      <w:tr w:rsidR="00D90BD3" w:rsidRPr="00C71242" w:rsidTr="00A469C1">
        <w:trPr>
          <w:trHeight w:val="1610"/>
        </w:trPr>
        <w:tc>
          <w:tcPr>
            <w:tcW w:w="4886" w:type="dxa"/>
          </w:tcPr>
          <w:p w:rsidR="00D90BD3" w:rsidRPr="00355C63" w:rsidRDefault="00355C63" w:rsidP="00AB47A9">
            <w:pPr>
              <w:spacing w:before="120"/>
              <w:ind w:right="57"/>
              <w:jc w:val="both"/>
              <w:rPr>
                <w:spacing w:val="6"/>
                <w:sz w:val="26"/>
                <w:szCs w:val="26"/>
              </w:rPr>
            </w:pPr>
            <w:r w:rsidRPr="00355C63">
              <w:rPr>
                <w:spacing w:val="6"/>
                <w:sz w:val="26"/>
                <w:szCs w:val="26"/>
              </w:rPr>
              <w:lastRenderedPageBreak/>
              <w:t xml:space="preserve">   </w:t>
            </w:r>
            <w:r w:rsidR="00D90BD3" w:rsidRPr="00355C63">
              <w:rPr>
                <w:spacing w:val="6"/>
                <w:sz w:val="26"/>
                <w:szCs w:val="26"/>
              </w:rPr>
              <w:t>Thẩm quyền ban hành Nghị định thuộc Chính phủ.</w:t>
            </w:r>
          </w:p>
        </w:tc>
        <w:tc>
          <w:tcPr>
            <w:tcW w:w="6313" w:type="dxa"/>
            <w:vAlign w:val="center"/>
          </w:tcPr>
          <w:p w:rsidR="00D90BD3" w:rsidRPr="009341B4" w:rsidRDefault="00D90BD3" w:rsidP="00AB47A9">
            <w:pPr>
              <w:tabs>
                <w:tab w:val="left" w:pos="567"/>
              </w:tabs>
              <w:spacing w:before="120"/>
              <w:jc w:val="both"/>
              <w:rPr>
                <w:spacing w:val="-6"/>
                <w:sz w:val="26"/>
                <w:szCs w:val="26"/>
              </w:rPr>
            </w:pPr>
            <w:r w:rsidRPr="009341B4">
              <w:rPr>
                <w:spacing w:val="-6"/>
                <w:sz w:val="26"/>
                <w:szCs w:val="26"/>
              </w:rPr>
              <w:t xml:space="preserve">    K</w:t>
            </w:r>
            <w:r w:rsidRPr="009341B4">
              <w:rPr>
                <w:spacing w:val="-6"/>
                <w:sz w:val="26"/>
                <w:szCs w:val="26"/>
                <w:lang w:val="nl-NL"/>
              </w:rPr>
              <w:t xml:space="preserve">hoản 10 Điều 1 Luật số 52/2024/QH15 ngày 28/11/2024 của Quốc hội (khóa 15) sửa đổi, bổ sung một số điều của Luật Sĩ quan Quân đội nhân dân Việt Nam quy định: </w:t>
            </w:r>
            <w:r w:rsidRPr="009341B4">
              <w:rPr>
                <w:i/>
                <w:spacing w:val="-6"/>
                <w:sz w:val="26"/>
                <w:szCs w:val="26"/>
                <w:lang w:val="nl-NL"/>
              </w:rPr>
              <w:t>“Sĩ quan Quân đội nghỉ hưu được hưởng chế độ an điều dưỡng, chăm sóc khi mắc bệnh hiểm nghèo, chế độ thông tin và hỗ trợ tang lễ khi từ trần theo quy định của Chính phủ”</w:t>
            </w:r>
            <w:r w:rsidRPr="009341B4">
              <w:rPr>
                <w:spacing w:val="-6"/>
                <w:sz w:val="26"/>
                <w:szCs w:val="26"/>
                <w:lang w:val="nl-NL"/>
              </w:rPr>
              <w:t>.</w:t>
            </w:r>
          </w:p>
        </w:tc>
        <w:tc>
          <w:tcPr>
            <w:tcW w:w="2410" w:type="dxa"/>
          </w:tcPr>
          <w:p w:rsidR="00D90BD3" w:rsidRPr="00A469C1" w:rsidRDefault="009065FC" w:rsidP="00A469C1">
            <w:pPr>
              <w:pStyle w:val="ListParagraph"/>
              <w:spacing w:before="120"/>
              <w:ind w:left="-57" w:right="57"/>
              <w:jc w:val="center"/>
              <w:rPr>
                <w:sz w:val="26"/>
                <w:szCs w:val="26"/>
              </w:rPr>
            </w:pPr>
            <w:r w:rsidRPr="00C71242">
              <w:rPr>
                <w:sz w:val="26"/>
                <w:szCs w:val="26"/>
              </w:rPr>
              <w:t>Bảo đảm</w:t>
            </w:r>
            <w:r w:rsidR="00A469C1">
              <w:rPr>
                <w:sz w:val="26"/>
                <w:szCs w:val="26"/>
              </w:rPr>
              <w:t xml:space="preserve"> </w:t>
            </w:r>
            <w:r w:rsidRPr="00A469C1">
              <w:rPr>
                <w:sz w:val="26"/>
                <w:szCs w:val="26"/>
              </w:rPr>
              <w:t>phù hợp với quy định của pháp luật</w:t>
            </w:r>
          </w:p>
        </w:tc>
        <w:tc>
          <w:tcPr>
            <w:tcW w:w="1134" w:type="dxa"/>
            <w:vAlign w:val="center"/>
          </w:tcPr>
          <w:p w:rsidR="00D90BD3" w:rsidRPr="00C71242" w:rsidRDefault="00D90BD3" w:rsidP="00D90BD3">
            <w:pPr>
              <w:pStyle w:val="ListParagraph"/>
              <w:spacing w:before="120" w:after="120"/>
              <w:ind w:left="0"/>
              <w:jc w:val="both"/>
              <w:rPr>
                <w:sz w:val="26"/>
                <w:szCs w:val="26"/>
              </w:rPr>
            </w:pPr>
          </w:p>
        </w:tc>
      </w:tr>
      <w:tr w:rsidR="00DA3882" w:rsidRPr="00C71242" w:rsidTr="008230F2">
        <w:trPr>
          <w:trHeight w:val="1610"/>
        </w:trPr>
        <w:tc>
          <w:tcPr>
            <w:tcW w:w="4886" w:type="dxa"/>
            <w:vMerge w:val="restart"/>
            <w:vAlign w:val="center"/>
          </w:tcPr>
          <w:p w:rsidR="00DA3882" w:rsidRPr="00C71242" w:rsidRDefault="00DA3882" w:rsidP="00221E4C">
            <w:pPr>
              <w:spacing w:before="120" w:after="120"/>
              <w:ind w:right="57"/>
              <w:jc w:val="both"/>
              <w:rPr>
                <w:spacing w:val="-8"/>
                <w:sz w:val="26"/>
                <w:szCs w:val="26"/>
              </w:rPr>
            </w:pPr>
            <w:r w:rsidRPr="00C71242">
              <w:rPr>
                <w:spacing w:val="-8"/>
                <w:sz w:val="26"/>
                <w:szCs w:val="26"/>
              </w:rPr>
              <w:t xml:space="preserve">    </w:t>
            </w:r>
            <w:r>
              <w:rPr>
                <w:spacing w:val="-8"/>
                <w:sz w:val="26"/>
                <w:szCs w:val="26"/>
              </w:rPr>
              <w:t>Quy định đ</w:t>
            </w:r>
            <w:r w:rsidRPr="00C71242">
              <w:rPr>
                <w:spacing w:val="-8"/>
                <w:sz w:val="26"/>
                <w:szCs w:val="26"/>
              </w:rPr>
              <w:t>ối tượ</w:t>
            </w:r>
            <w:r>
              <w:rPr>
                <w:spacing w:val="-8"/>
                <w:sz w:val="26"/>
                <w:szCs w:val="26"/>
              </w:rPr>
              <w:t>ng áp dụng</w:t>
            </w:r>
            <w:r w:rsidRPr="00C71242">
              <w:rPr>
                <w:spacing w:val="-8"/>
                <w:sz w:val="26"/>
                <w:szCs w:val="26"/>
              </w:rPr>
              <w:t xml:space="preserve"> (khoản 2 Điều 2).</w:t>
            </w:r>
          </w:p>
        </w:tc>
        <w:tc>
          <w:tcPr>
            <w:tcW w:w="6313" w:type="dxa"/>
            <w:vAlign w:val="center"/>
          </w:tcPr>
          <w:p w:rsidR="00DA3882" w:rsidRPr="00C71242" w:rsidRDefault="00DA3882" w:rsidP="00CC779B">
            <w:pPr>
              <w:tabs>
                <w:tab w:val="left" w:pos="567"/>
              </w:tabs>
              <w:spacing w:before="120" w:line="264" w:lineRule="auto"/>
              <w:jc w:val="both"/>
              <w:rPr>
                <w:sz w:val="26"/>
                <w:szCs w:val="26"/>
                <w:lang w:val="nl-NL"/>
              </w:rPr>
            </w:pPr>
            <w:r w:rsidRPr="00C71242">
              <w:rPr>
                <w:sz w:val="26"/>
                <w:szCs w:val="26"/>
                <w:lang w:val="nl-NL"/>
              </w:rPr>
              <w:t xml:space="preserve">    Điều 3 Nghị định số 235-HĐBT ngày 18/9/1985 của Hội đồng Bộ trưởng quy định </w:t>
            </w:r>
            <w:r w:rsidRPr="00C71242">
              <w:rPr>
                <w:i/>
                <w:sz w:val="26"/>
                <w:szCs w:val="26"/>
                <w:lang w:val="nl-NL"/>
              </w:rPr>
              <w:t>“Bảng lương của sĩ quan Quân đội nhân dân”</w:t>
            </w:r>
            <w:r w:rsidRPr="00C71242">
              <w:rPr>
                <w:sz w:val="26"/>
                <w:szCs w:val="26"/>
                <w:lang w:val="nl-NL"/>
              </w:rPr>
              <w:t xml:space="preserve">; trong đó quy định cấp hàm Thiếu tướng hưởng mức lương 668.  </w:t>
            </w:r>
          </w:p>
        </w:tc>
        <w:tc>
          <w:tcPr>
            <w:tcW w:w="2410" w:type="dxa"/>
            <w:vMerge w:val="restart"/>
            <w:vAlign w:val="center"/>
          </w:tcPr>
          <w:p w:rsidR="00DA3882" w:rsidRPr="00C71242" w:rsidRDefault="00DA3882" w:rsidP="009065FC">
            <w:pPr>
              <w:pStyle w:val="ListParagraph"/>
              <w:spacing w:before="120" w:after="120"/>
              <w:ind w:left="-57" w:right="57"/>
              <w:jc w:val="center"/>
              <w:rPr>
                <w:sz w:val="26"/>
                <w:szCs w:val="26"/>
              </w:rPr>
            </w:pPr>
            <w:r w:rsidRPr="00C71242">
              <w:rPr>
                <w:sz w:val="26"/>
                <w:szCs w:val="26"/>
              </w:rPr>
              <w:t xml:space="preserve">Bảo đảm tính kế thừa, thống nhất </w:t>
            </w:r>
            <w:r>
              <w:rPr>
                <w:sz w:val="26"/>
                <w:szCs w:val="26"/>
              </w:rPr>
              <w:t xml:space="preserve">tại các </w:t>
            </w:r>
            <w:r w:rsidRPr="00C71242">
              <w:rPr>
                <w:sz w:val="26"/>
                <w:szCs w:val="26"/>
              </w:rPr>
              <w:t>văn bản quy phạm pháp luật</w:t>
            </w:r>
          </w:p>
          <w:p w:rsidR="00DA3882" w:rsidRPr="00C71242" w:rsidRDefault="00DA3882" w:rsidP="009065FC">
            <w:pPr>
              <w:pStyle w:val="ListParagraph"/>
              <w:spacing w:before="120" w:after="120"/>
              <w:ind w:left="-57" w:right="57"/>
              <w:jc w:val="center"/>
              <w:rPr>
                <w:sz w:val="26"/>
                <w:szCs w:val="26"/>
              </w:rPr>
            </w:pPr>
            <w:r>
              <w:rPr>
                <w:sz w:val="26"/>
                <w:szCs w:val="26"/>
              </w:rPr>
              <w:t xml:space="preserve"> </w:t>
            </w:r>
          </w:p>
        </w:tc>
        <w:tc>
          <w:tcPr>
            <w:tcW w:w="1134" w:type="dxa"/>
            <w:vAlign w:val="center"/>
          </w:tcPr>
          <w:p w:rsidR="00DA3882" w:rsidRPr="00C71242" w:rsidRDefault="00DA3882" w:rsidP="00D90BD3">
            <w:pPr>
              <w:pStyle w:val="ListParagraph"/>
              <w:spacing w:before="120" w:after="120"/>
              <w:ind w:left="0"/>
              <w:jc w:val="both"/>
              <w:rPr>
                <w:sz w:val="26"/>
                <w:szCs w:val="26"/>
              </w:rPr>
            </w:pPr>
          </w:p>
        </w:tc>
      </w:tr>
      <w:tr w:rsidR="00DA3882" w:rsidRPr="00C71242" w:rsidTr="008230F2">
        <w:trPr>
          <w:trHeight w:val="1610"/>
        </w:trPr>
        <w:tc>
          <w:tcPr>
            <w:tcW w:w="4886" w:type="dxa"/>
            <w:vMerge/>
            <w:vAlign w:val="center"/>
          </w:tcPr>
          <w:p w:rsidR="00DA3882" w:rsidRPr="00C71242" w:rsidRDefault="00DA3882" w:rsidP="00221E4C">
            <w:pPr>
              <w:spacing w:before="120" w:after="120"/>
              <w:ind w:right="57"/>
              <w:jc w:val="both"/>
              <w:rPr>
                <w:spacing w:val="-8"/>
                <w:sz w:val="26"/>
                <w:szCs w:val="26"/>
              </w:rPr>
            </w:pPr>
          </w:p>
        </w:tc>
        <w:tc>
          <w:tcPr>
            <w:tcW w:w="6313" w:type="dxa"/>
            <w:vAlign w:val="center"/>
          </w:tcPr>
          <w:p w:rsidR="00DA3882" w:rsidRPr="00C71242" w:rsidRDefault="00DA3882" w:rsidP="00CC779B">
            <w:pPr>
              <w:spacing w:before="120" w:line="264" w:lineRule="auto"/>
              <w:jc w:val="both"/>
              <w:rPr>
                <w:sz w:val="26"/>
                <w:szCs w:val="26"/>
                <w:lang w:val="nl-NL"/>
              </w:rPr>
            </w:pPr>
            <w:r w:rsidRPr="00C71242">
              <w:rPr>
                <w:sz w:val="26"/>
                <w:szCs w:val="26"/>
                <w:lang w:val="nl-NL"/>
              </w:rPr>
              <w:t xml:space="preserve">    Điều 5 Nghị định số 204/2004/NĐ-CP ngày 14/12/2004 của Chính phủ quy định các bảng lương, trong đó quy định bảng lương cấp bậc quân hàm sĩ quan Quân đội nhân dân Việt Nam (Bảng 6).</w:t>
            </w:r>
          </w:p>
        </w:tc>
        <w:tc>
          <w:tcPr>
            <w:tcW w:w="2410" w:type="dxa"/>
            <w:vMerge/>
            <w:vAlign w:val="center"/>
          </w:tcPr>
          <w:p w:rsidR="00DA3882" w:rsidRPr="00C71242" w:rsidRDefault="00DA3882" w:rsidP="009065FC">
            <w:pPr>
              <w:pStyle w:val="ListParagraph"/>
              <w:spacing w:before="120" w:after="120"/>
              <w:ind w:left="-57" w:right="57"/>
              <w:jc w:val="center"/>
              <w:rPr>
                <w:sz w:val="26"/>
                <w:szCs w:val="26"/>
              </w:rPr>
            </w:pPr>
          </w:p>
        </w:tc>
        <w:tc>
          <w:tcPr>
            <w:tcW w:w="1134" w:type="dxa"/>
            <w:vAlign w:val="center"/>
          </w:tcPr>
          <w:p w:rsidR="00DA3882" w:rsidRPr="00C71242" w:rsidRDefault="00DA3882" w:rsidP="00D90BD3">
            <w:pPr>
              <w:pStyle w:val="ListParagraph"/>
              <w:spacing w:before="120" w:after="120"/>
              <w:ind w:left="0"/>
              <w:jc w:val="both"/>
              <w:rPr>
                <w:sz w:val="26"/>
                <w:szCs w:val="26"/>
              </w:rPr>
            </w:pPr>
          </w:p>
        </w:tc>
      </w:tr>
      <w:tr w:rsidR="00EF1E2E" w:rsidRPr="00C71242" w:rsidTr="00355C63">
        <w:trPr>
          <w:trHeight w:val="1610"/>
        </w:trPr>
        <w:tc>
          <w:tcPr>
            <w:tcW w:w="4886" w:type="dxa"/>
            <w:vAlign w:val="center"/>
          </w:tcPr>
          <w:p w:rsidR="00EF1E2E" w:rsidRPr="00C71242" w:rsidRDefault="006B7CE9" w:rsidP="00355C63">
            <w:pPr>
              <w:spacing w:before="120"/>
              <w:ind w:right="57"/>
              <w:jc w:val="both"/>
              <w:rPr>
                <w:spacing w:val="-8"/>
                <w:sz w:val="26"/>
                <w:szCs w:val="26"/>
              </w:rPr>
            </w:pPr>
            <w:r w:rsidRPr="00C71242">
              <w:rPr>
                <w:bCs/>
                <w:sz w:val="26"/>
                <w:szCs w:val="26"/>
              </w:rPr>
              <w:t xml:space="preserve">    </w:t>
            </w:r>
            <w:r w:rsidR="003D2DDD" w:rsidRPr="00C71242">
              <w:rPr>
                <w:bCs/>
                <w:sz w:val="26"/>
                <w:szCs w:val="26"/>
              </w:rPr>
              <w:t>Quy định c</w:t>
            </w:r>
            <w:r w:rsidR="003D2DDD" w:rsidRPr="00C71242">
              <w:rPr>
                <w:sz w:val="26"/>
                <w:szCs w:val="26"/>
                <w:lang w:val="vi-VN"/>
              </w:rPr>
              <w:t>hế độ hỗ trợ</w:t>
            </w:r>
            <w:r w:rsidR="003D2DDD" w:rsidRPr="00C71242">
              <w:rPr>
                <w:sz w:val="26"/>
                <w:szCs w:val="26"/>
              </w:rPr>
              <w:t xml:space="preserve"> tang lễ khi từ trần (khoản 1 Điều 7): </w:t>
            </w:r>
            <w:r w:rsidR="003D2DDD" w:rsidRPr="00C71242">
              <w:rPr>
                <w:sz w:val="26"/>
                <w:szCs w:val="26"/>
                <w:lang w:val="nl-NL"/>
              </w:rPr>
              <w:t>Chế độ hỗ trợ đảm bảo tổ chức lễ tang, xây mộ đối với sĩ quan Quân đội nghỉ hưu từ trần thuộc đối tượng được tổ chức lễ tang cấp Nhà nước, lễ tang cấp cao.</w:t>
            </w:r>
          </w:p>
        </w:tc>
        <w:tc>
          <w:tcPr>
            <w:tcW w:w="6313" w:type="dxa"/>
          </w:tcPr>
          <w:p w:rsidR="003D2DDD" w:rsidRPr="00C71242" w:rsidRDefault="006B7CE9" w:rsidP="00355C63">
            <w:pPr>
              <w:tabs>
                <w:tab w:val="left" w:pos="567"/>
              </w:tabs>
              <w:spacing w:before="120"/>
              <w:jc w:val="both"/>
              <w:rPr>
                <w:sz w:val="26"/>
                <w:szCs w:val="26"/>
              </w:rPr>
            </w:pPr>
            <w:r w:rsidRPr="00C71242">
              <w:rPr>
                <w:sz w:val="26"/>
                <w:szCs w:val="26"/>
                <w:lang w:val="nl-NL"/>
              </w:rPr>
              <w:t xml:space="preserve">    </w:t>
            </w:r>
            <w:r w:rsidR="003D2DDD" w:rsidRPr="00C71242">
              <w:rPr>
                <w:sz w:val="26"/>
                <w:szCs w:val="26"/>
                <w:lang w:val="nl-NL"/>
              </w:rPr>
              <w:t xml:space="preserve">Chương III, IV </w:t>
            </w:r>
            <w:r w:rsidR="003D2DDD" w:rsidRPr="00C71242">
              <w:rPr>
                <w:spacing w:val="4"/>
                <w:sz w:val="26"/>
                <w:szCs w:val="26"/>
                <w:lang w:val="nl-NL"/>
              </w:rPr>
              <w:t xml:space="preserve">Nghị định số 105/2012/NĐ-CP của Chính phủ; được sửa đổi, bổ sung bởi Nghị định số 237/2025/NĐ-CP, quy định: Hỗ trợ xây mộ và chi phí đối với lễ tang cấp Nhà nước, lễ tang cấp cao. </w:t>
            </w:r>
            <w:r w:rsidR="003D2DDD" w:rsidRPr="00C71242">
              <w:rPr>
                <w:i/>
                <w:spacing w:val="4"/>
                <w:sz w:val="26"/>
                <w:szCs w:val="26"/>
                <w:lang w:val="nl-NL"/>
              </w:rPr>
              <w:t xml:space="preserve"> </w:t>
            </w:r>
          </w:p>
        </w:tc>
        <w:tc>
          <w:tcPr>
            <w:tcW w:w="2410" w:type="dxa"/>
          </w:tcPr>
          <w:p w:rsidR="00EF1E2E" w:rsidRPr="00693C29" w:rsidRDefault="00693C29" w:rsidP="00355C63">
            <w:pPr>
              <w:pStyle w:val="ListParagraph"/>
              <w:spacing w:before="120"/>
              <w:ind w:left="-57"/>
              <w:jc w:val="center"/>
              <w:rPr>
                <w:sz w:val="26"/>
                <w:szCs w:val="26"/>
              </w:rPr>
            </w:pPr>
            <w:r>
              <w:rPr>
                <w:sz w:val="26"/>
                <w:szCs w:val="26"/>
                <w:lang w:val="vi-VN"/>
              </w:rPr>
              <w:t xml:space="preserve">Bảo đảm </w:t>
            </w:r>
            <w:r>
              <w:rPr>
                <w:sz w:val="26"/>
                <w:szCs w:val="26"/>
              </w:rPr>
              <w:t>phù hợp với quy định của pháp luật</w:t>
            </w:r>
          </w:p>
        </w:tc>
        <w:tc>
          <w:tcPr>
            <w:tcW w:w="1134" w:type="dxa"/>
            <w:vAlign w:val="center"/>
          </w:tcPr>
          <w:p w:rsidR="00EF1E2E" w:rsidRPr="00C71242" w:rsidRDefault="00EF1E2E" w:rsidP="00D90BD3">
            <w:pPr>
              <w:pStyle w:val="ListParagraph"/>
              <w:spacing w:before="120" w:after="120"/>
              <w:ind w:left="0"/>
              <w:jc w:val="both"/>
              <w:rPr>
                <w:sz w:val="26"/>
                <w:szCs w:val="26"/>
              </w:rPr>
            </w:pPr>
          </w:p>
        </w:tc>
      </w:tr>
      <w:tr w:rsidR="009341B4" w:rsidRPr="00C71242" w:rsidTr="008B0235">
        <w:trPr>
          <w:trHeight w:val="741"/>
        </w:trPr>
        <w:tc>
          <w:tcPr>
            <w:tcW w:w="4886" w:type="dxa"/>
          </w:tcPr>
          <w:p w:rsidR="009341B4" w:rsidRPr="00A92044" w:rsidRDefault="0031713B" w:rsidP="009341B4">
            <w:pPr>
              <w:tabs>
                <w:tab w:val="left" w:pos="709"/>
              </w:tabs>
              <w:spacing w:before="120"/>
              <w:ind w:right="57"/>
              <w:jc w:val="both"/>
              <w:rPr>
                <w:bCs/>
                <w:sz w:val="26"/>
                <w:szCs w:val="26"/>
              </w:rPr>
            </w:pPr>
            <w:r>
              <w:rPr>
                <w:bCs/>
                <w:sz w:val="26"/>
                <w:szCs w:val="26"/>
              </w:rPr>
              <w:t xml:space="preserve">   S</w:t>
            </w:r>
            <w:r w:rsidR="009341B4" w:rsidRPr="00A92044">
              <w:rPr>
                <w:bCs/>
                <w:sz w:val="26"/>
                <w:szCs w:val="26"/>
              </w:rPr>
              <w:t>ĩ quan Quân đội nghỉ hưu mắc bệnh hiểm nghèo k</w:t>
            </w:r>
            <w:r w:rsidR="009341B4" w:rsidRPr="00A92044">
              <w:rPr>
                <w:sz w:val="26"/>
                <w:szCs w:val="26"/>
              </w:rPr>
              <w:t>hi điều trị nội trú ở cơ sở khám bệnh, chữa bệnh tron</w:t>
            </w:r>
            <w:r>
              <w:rPr>
                <w:sz w:val="26"/>
                <w:szCs w:val="26"/>
              </w:rPr>
              <w:t xml:space="preserve">g và ngoài Quân đội, được đảm bảo tiền ăn bệnh lý chênh lệch </w:t>
            </w:r>
            <w:bookmarkStart w:id="0" w:name="_GoBack"/>
            <w:bookmarkEnd w:id="0"/>
            <w:r w:rsidR="009341B4" w:rsidRPr="00A92044">
              <w:rPr>
                <w:sz w:val="26"/>
                <w:szCs w:val="26"/>
              </w:rPr>
              <w:t xml:space="preserve">so với </w:t>
            </w:r>
            <w:r w:rsidR="009341B4" w:rsidRPr="00A92044">
              <w:rPr>
                <w:sz w:val="26"/>
                <w:szCs w:val="26"/>
              </w:rPr>
              <w:lastRenderedPageBreak/>
              <w:t xml:space="preserve">tiền ăn cơ bản bộ binh hoặc tiền ăn cơ bản theo quy định của pháp luật về tiêu chuẩn vật chất hậu cần đối với quân nhân tại ngũ </w:t>
            </w:r>
            <w:r w:rsidR="009341B4" w:rsidRPr="00A92044">
              <w:rPr>
                <w:bCs/>
                <w:sz w:val="26"/>
                <w:szCs w:val="26"/>
              </w:rPr>
              <w:t xml:space="preserve">(điểm b khoản 1 Điều 5). </w:t>
            </w:r>
          </w:p>
        </w:tc>
        <w:tc>
          <w:tcPr>
            <w:tcW w:w="6313" w:type="dxa"/>
            <w:vAlign w:val="center"/>
          </w:tcPr>
          <w:p w:rsidR="009341B4" w:rsidRPr="00A92044" w:rsidRDefault="009341B4" w:rsidP="009341B4">
            <w:pPr>
              <w:tabs>
                <w:tab w:val="left" w:pos="567"/>
              </w:tabs>
              <w:spacing w:before="120"/>
              <w:jc w:val="both"/>
              <w:rPr>
                <w:i/>
                <w:sz w:val="26"/>
                <w:szCs w:val="26"/>
              </w:rPr>
            </w:pPr>
            <w:r w:rsidRPr="00A92044">
              <w:rPr>
                <w:sz w:val="26"/>
                <w:szCs w:val="26"/>
              </w:rPr>
              <w:lastRenderedPageBreak/>
              <w:t xml:space="preserve">    Khoản 6 Điều 19 Nghị định số 74/2025/NĐ-CP sửa đổi, bổ sung một số điều của Nghị định số 70/2015/NĐ-CP, quy định: </w:t>
            </w:r>
            <w:r w:rsidRPr="00A92044">
              <w:rPr>
                <w:i/>
                <w:sz w:val="26"/>
                <w:szCs w:val="26"/>
              </w:rPr>
              <w:t xml:space="preserve">“Trường hợp người bệnh là các đối tượng thuộc Bộ Quốc phòng, Bộ Công an quản lý ... điều trị nội trú ở cơ sở </w:t>
            </w:r>
            <w:r w:rsidRPr="00A92044">
              <w:rPr>
                <w:i/>
                <w:sz w:val="26"/>
                <w:szCs w:val="26"/>
              </w:rPr>
              <w:lastRenderedPageBreak/>
              <w:t xml:space="preserve">khám bệnh, chữa bệnh không thuộc Bộ Quốc phòng, Bộ Công an quản lý, được đảm bảo tiền ăn bệnh lý chênh lệch so với tiền ăn cơ bản bộ binh hoặc tiền ăn cơ bản theo quy định của pháp luật về tiêu chuẩn vật chất hậu cần đối với quân nhân, công an nhân dân và người làm công tác cơ yếu. Cơ quan, đơn vị quản lý đối tượng thanh toán trực tiếp cho người bệnh theo số ngày điều trị thực tế được xác nhận tại giấy ra viện”. </w:t>
            </w:r>
          </w:p>
        </w:tc>
        <w:tc>
          <w:tcPr>
            <w:tcW w:w="2410" w:type="dxa"/>
          </w:tcPr>
          <w:p w:rsidR="009341B4" w:rsidRPr="00A92044" w:rsidRDefault="009341B4" w:rsidP="009341B4">
            <w:pPr>
              <w:pStyle w:val="ListParagraph"/>
              <w:spacing w:before="120"/>
              <w:ind w:left="-57"/>
              <w:jc w:val="center"/>
              <w:rPr>
                <w:sz w:val="26"/>
                <w:szCs w:val="26"/>
                <w:lang w:val="vi-VN"/>
              </w:rPr>
            </w:pPr>
            <w:r w:rsidRPr="00A92044">
              <w:rPr>
                <w:sz w:val="26"/>
                <w:szCs w:val="26"/>
                <w:lang w:val="vi-VN"/>
              </w:rPr>
              <w:lastRenderedPageBreak/>
              <w:t>Bảo đảm tính</w:t>
            </w:r>
          </w:p>
          <w:p w:rsidR="009341B4" w:rsidRPr="00A92044" w:rsidRDefault="009341B4" w:rsidP="009341B4">
            <w:pPr>
              <w:pStyle w:val="ListParagraph"/>
              <w:spacing w:before="120"/>
              <w:ind w:left="-57"/>
              <w:jc w:val="center"/>
              <w:rPr>
                <w:sz w:val="26"/>
                <w:szCs w:val="26"/>
              </w:rPr>
            </w:pPr>
            <w:r w:rsidRPr="00A92044">
              <w:rPr>
                <w:sz w:val="26"/>
                <w:szCs w:val="26"/>
                <w:lang w:val="vi-VN"/>
              </w:rPr>
              <w:t xml:space="preserve">đồng bộ, thống nhất </w:t>
            </w:r>
            <w:r w:rsidRPr="00A92044">
              <w:rPr>
                <w:sz w:val="26"/>
                <w:szCs w:val="26"/>
              </w:rPr>
              <w:t>theo quy định của</w:t>
            </w:r>
          </w:p>
          <w:p w:rsidR="009341B4" w:rsidRPr="00A92044" w:rsidRDefault="009341B4" w:rsidP="009341B4">
            <w:pPr>
              <w:pStyle w:val="ListParagraph"/>
              <w:spacing w:before="120"/>
              <w:ind w:left="-57"/>
              <w:jc w:val="center"/>
              <w:rPr>
                <w:sz w:val="26"/>
                <w:szCs w:val="26"/>
              </w:rPr>
            </w:pPr>
            <w:r w:rsidRPr="00A92044">
              <w:rPr>
                <w:sz w:val="26"/>
                <w:szCs w:val="26"/>
                <w:lang w:val="vi-VN"/>
              </w:rPr>
              <w:t>pháp luật</w:t>
            </w:r>
          </w:p>
        </w:tc>
        <w:tc>
          <w:tcPr>
            <w:tcW w:w="1134" w:type="dxa"/>
            <w:vAlign w:val="center"/>
          </w:tcPr>
          <w:p w:rsidR="009341B4" w:rsidRPr="00C71242" w:rsidRDefault="009341B4" w:rsidP="009341B4">
            <w:pPr>
              <w:pStyle w:val="ListParagraph"/>
              <w:spacing w:before="120" w:after="120"/>
              <w:ind w:left="0"/>
              <w:jc w:val="both"/>
              <w:rPr>
                <w:sz w:val="26"/>
                <w:szCs w:val="26"/>
              </w:rPr>
            </w:pPr>
          </w:p>
        </w:tc>
      </w:tr>
      <w:tr w:rsidR="009341B4" w:rsidRPr="00C71242" w:rsidTr="00DE4458">
        <w:trPr>
          <w:trHeight w:val="1610"/>
        </w:trPr>
        <w:tc>
          <w:tcPr>
            <w:tcW w:w="4886" w:type="dxa"/>
          </w:tcPr>
          <w:p w:rsidR="009341B4" w:rsidRPr="00C71242" w:rsidRDefault="009341B4" w:rsidP="009341B4">
            <w:pPr>
              <w:tabs>
                <w:tab w:val="left" w:pos="709"/>
              </w:tabs>
              <w:spacing w:before="120"/>
              <w:ind w:left="-57" w:right="57"/>
              <w:jc w:val="both"/>
              <w:rPr>
                <w:bCs/>
                <w:spacing w:val="-2"/>
                <w:sz w:val="26"/>
                <w:szCs w:val="26"/>
              </w:rPr>
            </w:pPr>
            <w:r>
              <w:rPr>
                <w:bCs/>
                <w:spacing w:val="-2"/>
                <w:sz w:val="26"/>
                <w:szCs w:val="26"/>
              </w:rPr>
              <w:lastRenderedPageBreak/>
              <w:t xml:space="preserve">   </w:t>
            </w:r>
            <w:r w:rsidR="00A92044">
              <w:rPr>
                <w:bCs/>
                <w:spacing w:val="-2"/>
                <w:sz w:val="26"/>
                <w:szCs w:val="26"/>
              </w:rPr>
              <w:t xml:space="preserve"> </w:t>
            </w:r>
            <w:r w:rsidRPr="00C71242">
              <w:rPr>
                <w:bCs/>
                <w:spacing w:val="-2"/>
                <w:sz w:val="26"/>
                <w:szCs w:val="26"/>
              </w:rPr>
              <w:t>Quy định chế độ chăm sóc khi mắc bệnh hiểm nghèo, chế độ hỗ trợ tang lễ khi từ trần đối với sĩ quan Quân đội nghỉ hưu theo mức lương cơ sở hiện hành.</w:t>
            </w:r>
          </w:p>
        </w:tc>
        <w:tc>
          <w:tcPr>
            <w:tcW w:w="6313" w:type="dxa"/>
          </w:tcPr>
          <w:p w:rsidR="009341B4" w:rsidRPr="00DE4458" w:rsidRDefault="009341B4" w:rsidP="009341B4">
            <w:pPr>
              <w:spacing w:before="120"/>
              <w:jc w:val="both"/>
              <w:rPr>
                <w:sz w:val="26"/>
                <w:szCs w:val="26"/>
                <w:lang w:val="nl-NL"/>
              </w:rPr>
            </w:pPr>
            <w:r>
              <w:rPr>
                <w:sz w:val="26"/>
                <w:szCs w:val="26"/>
                <w:lang w:val="pt-BR"/>
              </w:rPr>
              <w:t xml:space="preserve">   </w:t>
            </w:r>
            <w:r w:rsidRPr="00DE4458">
              <w:rPr>
                <w:sz w:val="26"/>
                <w:szCs w:val="26"/>
                <w:lang w:val="pt-BR"/>
              </w:rPr>
              <w:t>Khoản 2 Điều 3 Nghị định số 73/2024/NĐ-CP</w:t>
            </w:r>
            <w:r w:rsidRPr="00DE4458">
              <w:rPr>
                <w:sz w:val="26"/>
                <w:szCs w:val="26"/>
                <w:lang w:val="nl-NL"/>
              </w:rPr>
              <w:t xml:space="preserve"> n</w:t>
            </w:r>
            <w:r w:rsidRPr="00DE4458">
              <w:rPr>
                <w:sz w:val="26"/>
                <w:szCs w:val="26"/>
                <w:lang w:val="pt-BR"/>
              </w:rPr>
              <w:t>gày 30/6</w:t>
            </w:r>
            <w:r w:rsidRPr="00DE4458">
              <w:rPr>
                <w:sz w:val="26"/>
                <w:szCs w:val="26"/>
                <w:lang w:val="nl-NL"/>
              </w:rPr>
              <w:t>/</w:t>
            </w:r>
            <w:r w:rsidRPr="00DE4458">
              <w:rPr>
                <w:sz w:val="26"/>
                <w:szCs w:val="26"/>
                <w:lang w:val="pt-BR"/>
              </w:rPr>
              <w:t xml:space="preserve">2024 của Chính phủ quy định lương cơ sở và chế độ tiền thưởng đối với cán bộ, công chức, viên chức và lực lượng vũ trang, xác định: </w:t>
            </w:r>
            <w:r w:rsidRPr="00DE4458">
              <w:rPr>
                <w:i/>
                <w:sz w:val="26"/>
                <w:szCs w:val="26"/>
                <w:lang w:val="pt-BR"/>
              </w:rPr>
              <w:t>“Từ ngày 01 tháng 7 năm 2024, mức lương cơ sở là 2.340.000 đồng”</w:t>
            </w:r>
            <w:r w:rsidRPr="00DE4458">
              <w:rPr>
                <w:sz w:val="26"/>
                <w:szCs w:val="26"/>
                <w:lang w:val="pt-BR"/>
              </w:rPr>
              <w:t>.</w:t>
            </w:r>
          </w:p>
        </w:tc>
        <w:tc>
          <w:tcPr>
            <w:tcW w:w="2410" w:type="dxa"/>
          </w:tcPr>
          <w:p w:rsidR="009341B4" w:rsidRPr="00C71242" w:rsidRDefault="009341B4" w:rsidP="009341B4">
            <w:pPr>
              <w:pStyle w:val="ListParagraph"/>
              <w:spacing w:before="120"/>
              <w:ind w:left="-57" w:right="57"/>
              <w:jc w:val="center"/>
              <w:rPr>
                <w:sz w:val="26"/>
                <w:szCs w:val="26"/>
              </w:rPr>
            </w:pPr>
            <w:r w:rsidRPr="00C71242">
              <w:rPr>
                <w:sz w:val="26"/>
                <w:szCs w:val="26"/>
              </w:rPr>
              <w:t>Bảo đảm phù hợp với quy định của pháp luật về mức lương cơ sở</w:t>
            </w:r>
          </w:p>
        </w:tc>
        <w:tc>
          <w:tcPr>
            <w:tcW w:w="1134" w:type="dxa"/>
            <w:vAlign w:val="center"/>
          </w:tcPr>
          <w:p w:rsidR="009341B4" w:rsidRPr="00C71242" w:rsidRDefault="009341B4" w:rsidP="009341B4">
            <w:pPr>
              <w:pStyle w:val="ListParagraph"/>
              <w:spacing w:before="120" w:after="120"/>
              <w:ind w:left="0"/>
              <w:jc w:val="both"/>
              <w:rPr>
                <w:sz w:val="26"/>
                <w:szCs w:val="26"/>
              </w:rPr>
            </w:pPr>
          </w:p>
        </w:tc>
      </w:tr>
      <w:tr w:rsidR="009341B4" w:rsidRPr="00C71242" w:rsidTr="002F03E6">
        <w:trPr>
          <w:trHeight w:val="1610"/>
        </w:trPr>
        <w:tc>
          <w:tcPr>
            <w:tcW w:w="4886" w:type="dxa"/>
          </w:tcPr>
          <w:p w:rsidR="009341B4" w:rsidRPr="002F03E6" w:rsidRDefault="009341B4" w:rsidP="009341B4">
            <w:pPr>
              <w:spacing w:before="120"/>
              <w:ind w:right="57"/>
              <w:jc w:val="both"/>
              <w:rPr>
                <w:sz w:val="26"/>
                <w:szCs w:val="26"/>
              </w:rPr>
            </w:pPr>
            <w:r w:rsidRPr="002F03E6">
              <w:rPr>
                <w:spacing w:val="-8"/>
                <w:sz w:val="26"/>
                <w:szCs w:val="26"/>
              </w:rPr>
              <w:t xml:space="preserve">   </w:t>
            </w:r>
            <w:r w:rsidRPr="002F03E6">
              <w:rPr>
                <w:sz w:val="26"/>
                <w:szCs w:val="26"/>
              </w:rPr>
              <w:t>Quy định đối tượng không áp dụng (khoản 2, khoản 3 Điều 3); sĩ quan Quân đội nghỉ hưu bị thi hành kỷ luật bằng hình thức cách tất cả các chức vụ trong Đảng hoặc khai trừ ra khỏi Đảng hoặc xoá tất cả tư cách chức vụ đã đảm nhiệm.</w:t>
            </w:r>
          </w:p>
        </w:tc>
        <w:tc>
          <w:tcPr>
            <w:tcW w:w="6313" w:type="dxa"/>
          </w:tcPr>
          <w:p w:rsidR="009341B4" w:rsidRDefault="009341B4" w:rsidP="009341B4">
            <w:pPr>
              <w:spacing w:before="120"/>
              <w:rPr>
                <w:i/>
                <w:sz w:val="26"/>
                <w:szCs w:val="26"/>
              </w:rPr>
            </w:pPr>
            <w:r w:rsidRPr="00C71242">
              <w:rPr>
                <w:sz w:val="26"/>
                <w:szCs w:val="26"/>
              </w:rPr>
              <w:t xml:space="preserve">    Khoản 2 Điều 9, Điều 13 Quy định số 296-QĐ/TW ngày 30/5/2025 của Ban chấp hành Trung ương quy định về hình thức kỷ luật Đảng </w:t>
            </w:r>
            <w:r w:rsidRPr="00C71242">
              <w:rPr>
                <w:i/>
                <w:sz w:val="26"/>
                <w:szCs w:val="26"/>
              </w:rPr>
              <w:t>“đối với đảng viên chính thức: ..cách chức (nếu có chức vụ), khai trừ”</w:t>
            </w:r>
            <w:r w:rsidRPr="00C71242">
              <w:rPr>
                <w:sz w:val="26"/>
                <w:szCs w:val="26"/>
              </w:rPr>
              <w:t xml:space="preserve"> </w:t>
            </w:r>
            <w:r w:rsidRPr="00C71242">
              <w:rPr>
                <w:i/>
                <w:sz w:val="26"/>
                <w:szCs w:val="26"/>
              </w:rPr>
              <w:t>,</w:t>
            </w:r>
            <w:r w:rsidRPr="00C71242">
              <w:rPr>
                <w:sz w:val="26"/>
                <w:szCs w:val="26"/>
              </w:rPr>
              <w:t xml:space="preserve"> kỷ luật cách chức đối với đảng viên</w:t>
            </w:r>
            <w:r w:rsidRPr="00C71242">
              <w:rPr>
                <w:i/>
                <w:sz w:val="26"/>
                <w:szCs w:val="26"/>
              </w:rPr>
              <w:t>“đảng viên giữ nhiều chức vụ....vi phạm kỷ luật phải cách chức....hoặc khai trừ thì tổ chức đảng quản lý đảng viên đó quyết định”.</w:t>
            </w:r>
          </w:p>
          <w:p w:rsidR="009341B4" w:rsidRPr="00C71242" w:rsidRDefault="009341B4" w:rsidP="009341B4">
            <w:pPr>
              <w:spacing w:before="120"/>
              <w:rPr>
                <w:sz w:val="26"/>
                <w:szCs w:val="26"/>
              </w:rPr>
            </w:pPr>
          </w:p>
        </w:tc>
        <w:tc>
          <w:tcPr>
            <w:tcW w:w="2410" w:type="dxa"/>
          </w:tcPr>
          <w:p w:rsidR="009341B4" w:rsidRDefault="009341B4" w:rsidP="009341B4">
            <w:pPr>
              <w:pStyle w:val="ListParagraph"/>
              <w:spacing w:before="120"/>
              <w:ind w:left="-57" w:right="57"/>
              <w:jc w:val="center"/>
              <w:rPr>
                <w:sz w:val="26"/>
                <w:szCs w:val="26"/>
              </w:rPr>
            </w:pPr>
            <w:r>
              <w:rPr>
                <w:sz w:val="26"/>
                <w:szCs w:val="26"/>
              </w:rPr>
              <w:t xml:space="preserve">Bảo đảm </w:t>
            </w:r>
            <w:r w:rsidRPr="002F03E6">
              <w:rPr>
                <w:sz w:val="26"/>
                <w:szCs w:val="26"/>
              </w:rPr>
              <w:t xml:space="preserve">tính </w:t>
            </w:r>
          </w:p>
          <w:p w:rsidR="009341B4" w:rsidRPr="002F03E6" w:rsidRDefault="009341B4" w:rsidP="009341B4">
            <w:pPr>
              <w:pStyle w:val="ListParagraph"/>
              <w:spacing w:before="120"/>
              <w:ind w:left="-57" w:right="57"/>
              <w:jc w:val="center"/>
              <w:rPr>
                <w:sz w:val="26"/>
                <w:szCs w:val="26"/>
              </w:rPr>
            </w:pPr>
            <w:r w:rsidRPr="002F03E6">
              <w:rPr>
                <w:sz w:val="26"/>
                <w:szCs w:val="26"/>
              </w:rPr>
              <w:t>thống nhất, đồng bộ với quy định của pháp luật về thi hành kỷ luật</w:t>
            </w:r>
          </w:p>
        </w:tc>
        <w:tc>
          <w:tcPr>
            <w:tcW w:w="1134" w:type="dxa"/>
            <w:vAlign w:val="center"/>
          </w:tcPr>
          <w:p w:rsidR="009341B4" w:rsidRPr="00C71242" w:rsidRDefault="009341B4" w:rsidP="009341B4">
            <w:pPr>
              <w:pStyle w:val="ListParagraph"/>
              <w:spacing w:before="120" w:after="120"/>
              <w:ind w:left="0"/>
              <w:jc w:val="both"/>
              <w:rPr>
                <w:sz w:val="26"/>
                <w:szCs w:val="26"/>
              </w:rPr>
            </w:pPr>
          </w:p>
        </w:tc>
      </w:tr>
      <w:tr w:rsidR="009341B4" w:rsidRPr="00C71242" w:rsidTr="00A8515B">
        <w:trPr>
          <w:trHeight w:val="1336"/>
        </w:trPr>
        <w:tc>
          <w:tcPr>
            <w:tcW w:w="4886" w:type="dxa"/>
          </w:tcPr>
          <w:p w:rsidR="009341B4" w:rsidRPr="00DE0A89" w:rsidRDefault="009341B4" w:rsidP="009341B4">
            <w:pPr>
              <w:spacing w:before="120"/>
              <w:ind w:right="57"/>
              <w:jc w:val="both"/>
              <w:rPr>
                <w:spacing w:val="-2"/>
                <w:sz w:val="26"/>
                <w:szCs w:val="26"/>
              </w:rPr>
            </w:pPr>
            <w:r>
              <w:rPr>
                <w:sz w:val="26"/>
                <w:szCs w:val="26"/>
              </w:rPr>
              <w:t xml:space="preserve">   </w:t>
            </w:r>
            <w:r w:rsidRPr="00DE0A89">
              <w:rPr>
                <w:spacing w:val="-2"/>
                <w:sz w:val="26"/>
                <w:szCs w:val="26"/>
              </w:rPr>
              <w:t xml:space="preserve">Quy định </w:t>
            </w:r>
            <w:r w:rsidR="00621D8A">
              <w:rPr>
                <w:spacing w:val="-2"/>
                <w:sz w:val="26"/>
                <w:szCs w:val="26"/>
              </w:rPr>
              <w:t>đối tượng không áp dụng</w:t>
            </w:r>
            <w:r w:rsidR="00A92044">
              <w:rPr>
                <w:spacing w:val="-2"/>
                <w:sz w:val="26"/>
                <w:szCs w:val="26"/>
              </w:rPr>
              <w:t xml:space="preserve"> </w:t>
            </w:r>
            <w:r w:rsidR="00621D8A">
              <w:rPr>
                <w:spacing w:val="-2"/>
                <w:sz w:val="26"/>
                <w:szCs w:val="26"/>
              </w:rPr>
              <w:t>(khoản 1 Điều 3</w:t>
            </w:r>
            <w:r w:rsidRPr="00DE0A89">
              <w:rPr>
                <w:spacing w:val="-2"/>
                <w:sz w:val="26"/>
                <w:szCs w:val="26"/>
              </w:rPr>
              <w:t>).</w:t>
            </w:r>
          </w:p>
        </w:tc>
        <w:tc>
          <w:tcPr>
            <w:tcW w:w="6313" w:type="dxa"/>
          </w:tcPr>
          <w:p w:rsidR="009341B4" w:rsidRPr="00C71242" w:rsidRDefault="009341B4" w:rsidP="00364988">
            <w:pPr>
              <w:spacing w:before="120"/>
              <w:jc w:val="both"/>
              <w:rPr>
                <w:sz w:val="26"/>
                <w:szCs w:val="26"/>
                <w:lang w:val="nl-NL"/>
              </w:rPr>
            </w:pPr>
            <w:r>
              <w:rPr>
                <w:sz w:val="26"/>
                <w:szCs w:val="26"/>
                <w:lang w:val="nl-NL"/>
              </w:rPr>
              <w:t xml:space="preserve">   </w:t>
            </w:r>
            <w:r w:rsidRPr="00C71242">
              <w:rPr>
                <w:sz w:val="26"/>
                <w:szCs w:val="26"/>
                <w:lang w:val="nl-NL"/>
              </w:rPr>
              <w:t xml:space="preserve">Khoản 3 Điều 2 Quyết định số 205/2004/NĐ-CP ngày 10/12/2004 của Thủ tướng Chính phủ quy định đối tượng  </w:t>
            </w:r>
            <w:r>
              <w:rPr>
                <w:sz w:val="26"/>
                <w:szCs w:val="26"/>
                <w:lang w:val="nl-NL"/>
              </w:rPr>
              <w:t xml:space="preserve">cán bộ cao cấp </w:t>
            </w:r>
            <w:r w:rsidR="00364988" w:rsidRPr="00C71242">
              <w:rPr>
                <w:sz w:val="26"/>
                <w:szCs w:val="26"/>
                <w:lang w:val="nl-NL"/>
              </w:rPr>
              <w:t>được áp dụng thực hiện chế độ, chí</w:t>
            </w:r>
            <w:r w:rsidR="00364988">
              <w:rPr>
                <w:sz w:val="26"/>
                <w:szCs w:val="26"/>
                <w:lang w:val="nl-NL"/>
              </w:rPr>
              <w:t xml:space="preserve">nh sách, trong đó có đối tượng là </w:t>
            </w:r>
            <w:r w:rsidRPr="00C71242">
              <w:rPr>
                <w:sz w:val="26"/>
                <w:szCs w:val="26"/>
                <w:lang w:val="nl-NL"/>
              </w:rPr>
              <w:t>Đại tướng LLVT</w:t>
            </w:r>
            <w:r>
              <w:rPr>
                <w:sz w:val="26"/>
                <w:szCs w:val="26"/>
                <w:lang w:val="nl-NL"/>
              </w:rPr>
              <w:t>.</w:t>
            </w:r>
          </w:p>
        </w:tc>
        <w:tc>
          <w:tcPr>
            <w:tcW w:w="2410" w:type="dxa"/>
          </w:tcPr>
          <w:p w:rsidR="009341B4" w:rsidRPr="00C71242" w:rsidRDefault="009341B4" w:rsidP="009341B4">
            <w:pPr>
              <w:pStyle w:val="ListParagraph"/>
              <w:spacing w:before="120"/>
              <w:ind w:left="-57" w:right="57"/>
              <w:jc w:val="center"/>
              <w:rPr>
                <w:sz w:val="26"/>
                <w:szCs w:val="26"/>
              </w:rPr>
            </w:pPr>
            <w:r>
              <w:rPr>
                <w:sz w:val="26"/>
                <w:szCs w:val="26"/>
              </w:rPr>
              <w:t>Bảo đảm phù hợp với quy định của pháp lệnh</w:t>
            </w:r>
          </w:p>
        </w:tc>
        <w:tc>
          <w:tcPr>
            <w:tcW w:w="1134" w:type="dxa"/>
            <w:vAlign w:val="center"/>
          </w:tcPr>
          <w:p w:rsidR="009341B4" w:rsidRPr="00C71242" w:rsidRDefault="009341B4" w:rsidP="009341B4">
            <w:pPr>
              <w:pStyle w:val="ListParagraph"/>
              <w:spacing w:before="120" w:after="120"/>
              <w:ind w:left="0"/>
              <w:jc w:val="both"/>
              <w:rPr>
                <w:sz w:val="26"/>
                <w:szCs w:val="26"/>
              </w:rPr>
            </w:pPr>
          </w:p>
        </w:tc>
      </w:tr>
      <w:tr w:rsidR="009341B4" w:rsidRPr="00C71242" w:rsidTr="00820518">
        <w:tc>
          <w:tcPr>
            <w:tcW w:w="4886" w:type="dxa"/>
          </w:tcPr>
          <w:p w:rsidR="009341B4" w:rsidRPr="00C71242" w:rsidRDefault="009341B4" w:rsidP="009341B4">
            <w:pPr>
              <w:shd w:val="clear" w:color="auto" w:fill="FFFFFF"/>
              <w:spacing w:before="120"/>
              <w:jc w:val="both"/>
              <w:rPr>
                <w:sz w:val="26"/>
                <w:szCs w:val="26"/>
                <w:u w:val="single"/>
              </w:rPr>
            </w:pPr>
            <w:r>
              <w:rPr>
                <w:bCs/>
                <w:sz w:val="26"/>
                <w:szCs w:val="26"/>
              </w:rPr>
              <w:lastRenderedPageBreak/>
              <w:t xml:space="preserve">   </w:t>
            </w:r>
            <w:r w:rsidRPr="00C71242">
              <w:rPr>
                <w:bCs/>
                <w:sz w:val="26"/>
                <w:szCs w:val="26"/>
              </w:rPr>
              <w:t xml:space="preserve">Quy định chế độ chăm sóc khi mắc bệnh hiểm nghèo (điểm b khoản 4 Điều 5): </w:t>
            </w:r>
            <w:r w:rsidRPr="00C71242">
              <w:rPr>
                <w:sz w:val="26"/>
                <w:szCs w:val="26"/>
              </w:rPr>
              <w:t>Chi phí khám giám định y khoa cho Hội đồng giám định y khoa do Bộ Tư lệnh Thủ đô Hà Nội hoặc Bộ Chỉ huy quân sự cấp tỉnh chi trả theo mức phí như mức phí thẩm định cấp giấy giám định y khoa đối với người khuyết tật theo quy định của Bộ Tài chính.</w:t>
            </w:r>
          </w:p>
        </w:tc>
        <w:tc>
          <w:tcPr>
            <w:tcW w:w="6313" w:type="dxa"/>
          </w:tcPr>
          <w:p w:rsidR="009341B4" w:rsidRPr="00C71242" w:rsidRDefault="009341B4" w:rsidP="009341B4">
            <w:pPr>
              <w:tabs>
                <w:tab w:val="left" w:pos="567"/>
              </w:tabs>
              <w:spacing w:before="120"/>
              <w:jc w:val="both"/>
              <w:rPr>
                <w:i/>
                <w:sz w:val="26"/>
                <w:szCs w:val="26"/>
                <w:lang w:val="nl-NL"/>
              </w:rPr>
            </w:pPr>
            <w:r>
              <w:rPr>
                <w:sz w:val="26"/>
                <w:szCs w:val="26"/>
              </w:rPr>
              <w:t xml:space="preserve">   </w:t>
            </w:r>
            <w:r w:rsidRPr="00C71242">
              <w:rPr>
                <w:sz w:val="26"/>
                <w:szCs w:val="26"/>
              </w:rPr>
              <w:t xml:space="preserve">Điều 2 </w:t>
            </w:r>
            <w:r w:rsidRPr="00C71242">
              <w:rPr>
                <w:sz w:val="26"/>
                <w:szCs w:val="26"/>
                <w:lang w:val="nl-NL"/>
              </w:rPr>
              <w:t xml:space="preserve">Thông tư số 243/2016/TT-BTC của Bộ Tài chính quy định: </w:t>
            </w:r>
            <w:r w:rsidRPr="00C71242">
              <w:rPr>
                <w:i/>
                <w:sz w:val="26"/>
                <w:szCs w:val="26"/>
                <w:lang w:val="nl-NL"/>
              </w:rPr>
              <w:t>“Cá nhân khi yêu cầu giám định y khoa phải nộp phí thẩm định cấp giấy giám định y khoa cho cơ sở thực hiện giám định y khoa; đối với thương binh...; người khuyết tật, chi phí thẩm định cấp giấy giám định y khoa được bảo đảm từ ngân sách nhà nước, do tổ chức đề nghị giám định chi trả”.</w:t>
            </w:r>
          </w:p>
        </w:tc>
        <w:tc>
          <w:tcPr>
            <w:tcW w:w="2410" w:type="dxa"/>
          </w:tcPr>
          <w:p w:rsidR="009341B4" w:rsidRPr="00C71242" w:rsidRDefault="009341B4" w:rsidP="009341B4">
            <w:pPr>
              <w:pStyle w:val="ListParagraph"/>
              <w:spacing w:before="120" w:after="120"/>
              <w:ind w:left="-57"/>
              <w:jc w:val="center"/>
              <w:rPr>
                <w:sz w:val="26"/>
                <w:szCs w:val="26"/>
                <w:lang w:val="vi-VN"/>
              </w:rPr>
            </w:pPr>
            <w:r w:rsidRPr="00C71242">
              <w:rPr>
                <w:sz w:val="26"/>
                <w:szCs w:val="26"/>
                <w:lang w:val="vi-VN"/>
              </w:rPr>
              <w:t>Bảo đảm tính</w:t>
            </w:r>
          </w:p>
          <w:p w:rsidR="009341B4" w:rsidRPr="00C71242" w:rsidRDefault="009341B4" w:rsidP="009341B4">
            <w:pPr>
              <w:pStyle w:val="ListParagraph"/>
              <w:spacing w:before="120" w:after="120"/>
              <w:ind w:left="-57"/>
              <w:jc w:val="center"/>
              <w:rPr>
                <w:sz w:val="26"/>
                <w:szCs w:val="26"/>
              </w:rPr>
            </w:pPr>
            <w:r w:rsidRPr="00C71242">
              <w:rPr>
                <w:sz w:val="26"/>
                <w:szCs w:val="26"/>
                <w:lang w:val="vi-VN"/>
              </w:rPr>
              <w:t>đồng b</w:t>
            </w:r>
            <w:r>
              <w:rPr>
                <w:sz w:val="26"/>
                <w:szCs w:val="26"/>
                <w:lang w:val="vi-VN"/>
              </w:rPr>
              <w:t>ộ, thống nhất t</w:t>
            </w:r>
            <w:r>
              <w:rPr>
                <w:sz w:val="26"/>
                <w:szCs w:val="26"/>
              </w:rPr>
              <w:t xml:space="preserve">heo quy định của </w:t>
            </w:r>
            <w:r w:rsidRPr="00C71242">
              <w:rPr>
                <w:sz w:val="26"/>
                <w:szCs w:val="26"/>
                <w:lang w:val="vi-VN"/>
              </w:rPr>
              <w:t>phạm pháp luật</w:t>
            </w:r>
          </w:p>
        </w:tc>
        <w:tc>
          <w:tcPr>
            <w:tcW w:w="1134" w:type="dxa"/>
            <w:vAlign w:val="center"/>
          </w:tcPr>
          <w:p w:rsidR="009341B4" w:rsidRPr="00C71242" w:rsidRDefault="009341B4" w:rsidP="009341B4">
            <w:pPr>
              <w:pStyle w:val="ListParagraph"/>
              <w:spacing w:before="120" w:after="120"/>
              <w:ind w:left="0"/>
              <w:jc w:val="both"/>
              <w:rPr>
                <w:sz w:val="26"/>
                <w:szCs w:val="26"/>
              </w:rPr>
            </w:pPr>
          </w:p>
        </w:tc>
      </w:tr>
      <w:tr w:rsidR="009341B4" w:rsidRPr="00C71242" w:rsidTr="008230F2">
        <w:tc>
          <w:tcPr>
            <w:tcW w:w="4886" w:type="dxa"/>
            <w:vMerge w:val="restart"/>
            <w:vAlign w:val="center"/>
          </w:tcPr>
          <w:p w:rsidR="009341B4" w:rsidRPr="00C71242" w:rsidRDefault="009341B4" w:rsidP="009341B4">
            <w:pPr>
              <w:tabs>
                <w:tab w:val="left" w:pos="709"/>
              </w:tabs>
              <w:spacing w:before="60" w:after="60"/>
              <w:ind w:left="-57" w:right="57"/>
              <w:jc w:val="both"/>
              <w:rPr>
                <w:bCs/>
                <w:spacing w:val="2"/>
                <w:sz w:val="26"/>
                <w:szCs w:val="26"/>
              </w:rPr>
            </w:pPr>
            <w:r w:rsidRPr="00C71242">
              <w:rPr>
                <w:bCs/>
                <w:spacing w:val="-2"/>
                <w:sz w:val="26"/>
                <w:szCs w:val="26"/>
              </w:rPr>
              <w:t xml:space="preserve">     </w:t>
            </w:r>
            <w:r>
              <w:rPr>
                <w:bCs/>
                <w:spacing w:val="2"/>
                <w:sz w:val="26"/>
                <w:szCs w:val="26"/>
              </w:rPr>
              <w:t>Quy định c</w:t>
            </w:r>
            <w:r w:rsidRPr="00C71242">
              <w:rPr>
                <w:bCs/>
                <w:spacing w:val="2"/>
                <w:sz w:val="26"/>
                <w:szCs w:val="26"/>
              </w:rPr>
              <w:t xml:space="preserve">hế độ an điều dưỡng (điểm a khoản 1 Điều 4), chăm sóc khi mắc bệnh hiểm nghèo (điểm a khoản 1 Điều 5), chế độ thông tin (điểm a khoản 1 Điều 6) </w:t>
            </w:r>
            <w:r w:rsidR="00675A6D">
              <w:rPr>
                <w:bCs/>
                <w:spacing w:val="2"/>
                <w:sz w:val="26"/>
                <w:szCs w:val="26"/>
                <w:lang w:val="vi-VN"/>
              </w:rPr>
              <w:t xml:space="preserve">cơ bản được kế thừa </w:t>
            </w:r>
            <w:r w:rsidRPr="00C71242">
              <w:rPr>
                <w:bCs/>
                <w:spacing w:val="2"/>
                <w:sz w:val="26"/>
                <w:szCs w:val="26"/>
                <w:lang w:val="vi-VN"/>
              </w:rPr>
              <w:t>quy định tại Thông tư</w:t>
            </w:r>
            <w:r w:rsidRPr="00C71242">
              <w:rPr>
                <w:bCs/>
                <w:spacing w:val="2"/>
                <w:sz w:val="26"/>
                <w:szCs w:val="26"/>
              </w:rPr>
              <w:t xml:space="preserve"> số 158/2011/TT-BQP của Bộ trưởng Bộ Quốc phòng về thực hiện một số chế độ, chính sách góp phần chăm sóc đối với cán bộ Quân đội nghỉ hưu.</w:t>
            </w:r>
          </w:p>
        </w:tc>
        <w:tc>
          <w:tcPr>
            <w:tcW w:w="6313" w:type="dxa"/>
            <w:vAlign w:val="center"/>
          </w:tcPr>
          <w:p w:rsidR="009341B4" w:rsidRPr="00C71242" w:rsidRDefault="009341B4" w:rsidP="009341B4">
            <w:pPr>
              <w:spacing w:before="60" w:after="60"/>
              <w:jc w:val="both"/>
              <w:rPr>
                <w:spacing w:val="-6"/>
                <w:sz w:val="26"/>
                <w:szCs w:val="26"/>
                <w:lang w:val="pt-BR"/>
              </w:rPr>
            </w:pPr>
            <w:r w:rsidRPr="00C71242">
              <w:rPr>
                <w:bCs/>
                <w:spacing w:val="-2"/>
                <w:sz w:val="26"/>
                <w:szCs w:val="26"/>
              </w:rPr>
              <w:t xml:space="preserve">    Điều 4 Thông tư số 158/2011/TT-BQP quy định, sĩ quan cấp Tướng, sĩ quan cấp Đại tá nâng lương lần 2, sĩ quan đã giữ chức vụ Tư lệnh, Chính ủy (Quân đoàn, Binh chủng), Cục trưởng các Cục có chức năng chỉ đạo toàn quân và tương đương trở lên, mỗi năm một lần được hỗ trợ tiền an điều dưỡng, mức hưởng như mức tiền an, bồi dưỡng của sĩ quan cấp Tướng đang công tác.</w:t>
            </w:r>
          </w:p>
        </w:tc>
        <w:tc>
          <w:tcPr>
            <w:tcW w:w="2410" w:type="dxa"/>
            <w:vMerge w:val="restart"/>
            <w:vAlign w:val="center"/>
          </w:tcPr>
          <w:p w:rsidR="009341B4" w:rsidRDefault="009341B4" w:rsidP="009341B4">
            <w:pPr>
              <w:pStyle w:val="ListParagraph"/>
              <w:spacing w:before="40" w:after="40"/>
              <w:ind w:left="-57" w:right="57"/>
              <w:jc w:val="center"/>
              <w:rPr>
                <w:sz w:val="26"/>
                <w:szCs w:val="26"/>
                <w:lang w:val="vi-VN"/>
              </w:rPr>
            </w:pPr>
            <w:r w:rsidRPr="00C71242">
              <w:rPr>
                <w:sz w:val="26"/>
                <w:szCs w:val="26"/>
                <w:lang w:val="vi-VN"/>
              </w:rPr>
              <w:t xml:space="preserve">Bảo đảm tính kế thừa các nội dung </w:t>
            </w:r>
          </w:p>
          <w:p w:rsidR="009341B4" w:rsidRPr="00C71242" w:rsidRDefault="009341B4" w:rsidP="009341B4">
            <w:pPr>
              <w:pStyle w:val="ListParagraph"/>
              <w:spacing w:before="40" w:after="40"/>
              <w:ind w:left="-57" w:right="57"/>
              <w:jc w:val="center"/>
              <w:rPr>
                <w:sz w:val="26"/>
                <w:szCs w:val="26"/>
                <w:lang w:val="vi-VN"/>
              </w:rPr>
            </w:pPr>
            <w:r w:rsidRPr="00C71242">
              <w:rPr>
                <w:sz w:val="26"/>
                <w:szCs w:val="26"/>
                <w:lang w:val="vi-VN"/>
              </w:rPr>
              <w:t xml:space="preserve">đã thực hiện ổn định, hiệu quả, thống nhất </w:t>
            </w:r>
          </w:p>
          <w:p w:rsidR="009341B4" w:rsidRPr="00C71242" w:rsidRDefault="009341B4" w:rsidP="009341B4">
            <w:pPr>
              <w:pStyle w:val="ListParagraph"/>
              <w:spacing w:before="40" w:after="40"/>
              <w:ind w:left="-57" w:right="57"/>
              <w:jc w:val="center"/>
              <w:rPr>
                <w:sz w:val="26"/>
                <w:szCs w:val="26"/>
                <w:lang w:val="vi-VN"/>
              </w:rPr>
            </w:pPr>
            <w:r w:rsidRPr="00C71242">
              <w:rPr>
                <w:sz w:val="26"/>
                <w:szCs w:val="26"/>
                <w:lang w:val="vi-VN"/>
              </w:rPr>
              <w:t xml:space="preserve">và phù hợp </w:t>
            </w:r>
          </w:p>
          <w:p w:rsidR="009341B4" w:rsidRPr="00C71242" w:rsidRDefault="009341B4" w:rsidP="009341B4">
            <w:pPr>
              <w:pStyle w:val="ListParagraph"/>
              <w:spacing w:before="40" w:after="40"/>
              <w:ind w:left="-57" w:right="57"/>
              <w:jc w:val="center"/>
              <w:rPr>
                <w:sz w:val="26"/>
                <w:szCs w:val="26"/>
                <w:lang w:val="vi-VN"/>
              </w:rPr>
            </w:pPr>
            <w:r w:rsidRPr="00C71242">
              <w:rPr>
                <w:sz w:val="26"/>
                <w:szCs w:val="26"/>
                <w:lang w:val="vi-VN"/>
              </w:rPr>
              <w:t>với</w:t>
            </w:r>
            <w:r w:rsidRPr="00C71242">
              <w:rPr>
                <w:sz w:val="26"/>
                <w:szCs w:val="26"/>
              </w:rPr>
              <w:t xml:space="preserve"> </w:t>
            </w:r>
            <w:r w:rsidRPr="00C71242">
              <w:rPr>
                <w:sz w:val="26"/>
                <w:szCs w:val="26"/>
                <w:lang w:val="vi-VN"/>
              </w:rPr>
              <w:t>thực tiễn</w:t>
            </w:r>
          </w:p>
        </w:tc>
        <w:tc>
          <w:tcPr>
            <w:tcW w:w="1134" w:type="dxa"/>
            <w:vMerge w:val="restart"/>
            <w:vAlign w:val="center"/>
          </w:tcPr>
          <w:p w:rsidR="009341B4" w:rsidRPr="00C71242" w:rsidRDefault="009341B4" w:rsidP="009341B4">
            <w:pPr>
              <w:pStyle w:val="ListParagraph"/>
              <w:spacing w:before="40" w:after="40"/>
              <w:ind w:left="0"/>
              <w:jc w:val="both"/>
              <w:rPr>
                <w:sz w:val="26"/>
                <w:szCs w:val="26"/>
              </w:rPr>
            </w:pPr>
          </w:p>
        </w:tc>
      </w:tr>
      <w:tr w:rsidR="009341B4" w:rsidRPr="00C71242" w:rsidTr="008230F2">
        <w:tc>
          <w:tcPr>
            <w:tcW w:w="4886" w:type="dxa"/>
            <w:vMerge/>
            <w:vAlign w:val="center"/>
          </w:tcPr>
          <w:p w:rsidR="009341B4" w:rsidRPr="00C71242" w:rsidRDefault="009341B4" w:rsidP="009341B4">
            <w:pPr>
              <w:tabs>
                <w:tab w:val="left" w:pos="709"/>
              </w:tabs>
              <w:spacing w:before="60" w:after="60"/>
              <w:ind w:left="-57" w:right="57"/>
              <w:jc w:val="both"/>
              <w:rPr>
                <w:bCs/>
                <w:spacing w:val="-2"/>
                <w:sz w:val="26"/>
                <w:szCs w:val="26"/>
              </w:rPr>
            </w:pPr>
          </w:p>
        </w:tc>
        <w:tc>
          <w:tcPr>
            <w:tcW w:w="6313" w:type="dxa"/>
            <w:vAlign w:val="center"/>
          </w:tcPr>
          <w:p w:rsidR="009341B4" w:rsidRPr="00C71242" w:rsidRDefault="009341B4" w:rsidP="009341B4">
            <w:pPr>
              <w:pStyle w:val="ListParagraph"/>
              <w:spacing w:before="60" w:after="60"/>
              <w:ind w:left="-57" w:right="57"/>
              <w:jc w:val="both"/>
              <w:rPr>
                <w:bCs/>
                <w:sz w:val="26"/>
                <w:szCs w:val="26"/>
              </w:rPr>
            </w:pPr>
            <w:r w:rsidRPr="00C71242">
              <w:rPr>
                <w:bCs/>
                <w:sz w:val="26"/>
                <w:szCs w:val="26"/>
              </w:rPr>
              <w:t xml:space="preserve">    Điều 6 Thông tư số 158/2011/TT-BQP quy định, sĩ quan Quân đội nghỉ hưu nếu được cơ quan có thẩm quyền kết luận bị mắc bệnh hiểm nghèo thì được hỗ trợ hằng quý.</w:t>
            </w:r>
          </w:p>
        </w:tc>
        <w:tc>
          <w:tcPr>
            <w:tcW w:w="2410" w:type="dxa"/>
            <w:vMerge/>
            <w:vAlign w:val="center"/>
          </w:tcPr>
          <w:p w:rsidR="009341B4" w:rsidRPr="00C71242" w:rsidRDefault="009341B4" w:rsidP="009341B4">
            <w:pPr>
              <w:pStyle w:val="ListParagraph"/>
              <w:spacing w:before="40" w:after="40"/>
              <w:ind w:left="-57" w:right="57"/>
              <w:jc w:val="center"/>
              <w:rPr>
                <w:sz w:val="26"/>
                <w:szCs w:val="26"/>
              </w:rPr>
            </w:pPr>
          </w:p>
        </w:tc>
        <w:tc>
          <w:tcPr>
            <w:tcW w:w="1134" w:type="dxa"/>
            <w:vMerge/>
            <w:vAlign w:val="center"/>
          </w:tcPr>
          <w:p w:rsidR="009341B4" w:rsidRPr="00C71242" w:rsidRDefault="009341B4" w:rsidP="009341B4">
            <w:pPr>
              <w:pStyle w:val="ListParagraph"/>
              <w:spacing w:before="40" w:after="40"/>
              <w:ind w:left="0"/>
              <w:jc w:val="both"/>
              <w:rPr>
                <w:sz w:val="26"/>
                <w:szCs w:val="26"/>
              </w:rPr>
            </w:pPr>
          </w:p>
        </w:tc>
      </w:tr>
      <w:tr w:rsidR="009341B4" w:rsidRPr="00C71242" w:rsidTr="008230F2">
        <w:tc>
          <w:tcPr>
            <w:tcW w:w="4886" w:type="dxa"/>
            <w:vMerge/>
            <w:vAlign w:val="center"/>
          </w:tcPr>
          <w:p w:rsidR="009341B4" w:rsidRPr="00C71242" w:rsidRDefault="009341B4" w:rsidP="009341B4">
            <w:pPr>
              <w:tabs>
                <w:tab w:val="left" w:pos="709"/>
              </w:tabs>
              <w:spacing w:before="60" w:after="60"/>
              <w:ind w:left="-57" w:right="57"/>
              <w:jc w:val="both"/>
              <w:rPr>
                <w:bCs/>
                <w:spacing w:val="-2"/>
                <w:sz w:val="26"/>
                <w:szCs w:val="26"/>
              </w:rPr>
            </w:pPr>
          </w:p>
        </w:tc>
        <w:tc>
          <w:tcPr>
            <w:tcW w:w="6313" w:type="dxa"/>
            <w:vAlign w:val="center"/>
          </w:tcPr>
          <w:p w:rsidR="009341B4" w:rsidRPr="00C71242" w:rsidRDefault="009341B4" w:rsidP="009341B4">
            <w:pPr>
              <w:spacing w:before="60" w:after="60"/>
              <w:jc w:val="both"/>
              <w:rPr>
                <w:sz w:val="26"/>
                <w:szCs w:val="26"/>
                <w:lang w:val="pt-BR"/>
              </w:rPr>
            </w:pPr>
            <w:r w:rsidRPr="00C71242">
              <w:rPr>
                <w:bCs/>
                <w:sz w:val="26"/>
                <w:szCs w:val="26"/>
              </w:rPr>
              <w:t xml:space="preserve">    Điều 7 Thông tư số 158/2011/TT-BQP quy định, sĩ quan cấp Tướng, sĩ quan cấp Đại tá nâng lương lần 2, sĩ quan đã giữ chức vụ Tư lệnh, Chính ủy (Quân đoàn, Binh chủng), Cục trưởng các Cục có chức năng chỉ đạo toàn quân được cấp tiền mua báo Quân đội nhân dân, gồm: Báo hằng ngày, báo Cuối tuần, tập san Sự kiện và nhân chứng.</w:t>
            </w:r>
          </w:p>
        </w:tc>
        <w:tc>
          <w:tcPr>
            <w:tcW w:w="2410" w:type="dxa"/>
            <w:vMerge/>
            <w:vAlign w:val="center"/>
          </w:tcPr>
          <w:p w:rsidR="009341B4" w:rsidRPr="00C71242" w:rsidRDefault="009341B4" w:rsidP="009341B4">
            <w:pPr>
              <w:pStyle w:val="ListParagraph"/>
              <w:spacing w:before="40" w:after="40"/>
              <w:ind w:left="-57" w:right="57"/>
              <w:jc w:val="center"/>
              <w:rPr>
                <w:sz w:val="26"/>
                <w:szCs w:val="26"/>
              </w:rPr>
            </w:pPr>
          </w:p>
        </w:tc>
        <w:tc>
          <w:tcPr>
            <w:tcW w:w="1134" w:type="dxa"/>
            <w:vMerge/>
            <w:vAlign w:val="center"/>
          </w:tcPr>
          <w:p w:rsidR="009341B4" w:rsidRPr="00C71242" w:rsidRDefault="009341B4" w:rsidP="009341B4">
            <w:pPr>
              <w:pStyle w:val="ListParagraph"/>
              <w:spacing w:before="40" w:after="40"/>
              <w:ind w:left="0"/>
              <w:jc w:val="both"/>
              <w:rPr>
                <w:sz w:val="26"/>
                <w:szCs w:val="26"/>
              </w:rPr>
            </w:pPr>
          </w:p>
        </w:tc>
      </w:tr>
      <w:tr w:rsidR="009341B4" w:rsidRPr="00C71242" w:rsidTr="002D4526">
        <w:tc>
          <w:tcPr>
            <w:tcW w:w="4886" w:type="dxa"/>
          </w:tcPr>
          <w:p w:rsidR="009341B4" w:rsidRPr="00C71242" w:rsidRDefault="009341B4" w:rsidP="009341B4">
            <w:pPr>
              <w:spacing w:before="120"/>
              <w:jc w:val="both"/>
              <w:rPr>
                <w:spacing w:val="-2"/>
                <w:sz w:val="26"/>
                <w:szCs w:val="26"/>
              </w:rPr>
            </w:pPr>
            <w:r>
              <w:rPr>
                <w:iCs/>
                <w:spacing w:val="-2"/>
                <w:sz w:val="26"/>
                <w:szCs w:val="26"/>
              </w:rPr>
              <w:lastRenderedPageBreak/>
              <w:t xml:space="preserve">   </w:t>
            </w:r>
            <w:r w:rsidRPr="00C71242">
              <w:rPr>
                <w:iCs/>
                <w:spacing w:val="-2"/>
                <w:sz w:val="26"/>
                <w:szCs w:val="26"/>
              </w:rPr>
              <w:t xml:space="preserve">Chế độ hỗ trợ tang lễ khi từ trần (khoản 2 Điều 7). Nội dung cơ bản kế thừa Thông tư số 158/2011/TT-BQP, có điều chỉnh, tăng mức hỗ trợ đối với đơn vị chủ trì tổ chức lễ tang: </w:t>
            </w:r>
            <w:r>
              <w:rPr>
                <w:spacing w:val="-2"/>
                <w:sz w:val="26"/>
                <w:szCs w:val="26"/>
              </w:rPr>
              <w:t xml:space="preserve"> </w:t>
            </w:r>
            <w:r w:rsidRPr="00C71242">
              <w:rPr>
                <w:spacing w:val="-2"/>
                <w:sz w:val="26"/>
                <w:szCs w:val="26"/>
              </w:rPr>
              <w:t xml:space="preserve"> </w:t>
            </w:r>
            <w:r>
              <w:rPr>
                <w:spacing w:val="-2"/>
                <w:sz w:val="26"/>
                <w:szCs w:val="26"/>
              </w:rPr>
              <w:t xml:space="preserve"> cơ quan, đơn vị tham gia Ban tổ chức lễ tang</w:t>
            </w:r>
            <w:r w:rsidRPr="00C71242">
              <w:rPr>
                <w:spacing w:val="-2"/>
                <w:sz w:val="26"/>
                <w:szCs w:val="26"/>
              </w:rPr>
              <w:t>.</w:t>
            </w:r>
          </w:p>
        </w:tc>
        <w:tc>
          <w:tcPr>
            <w:tcW w:w="6313" w:type="dxa"/>
          </w:tcPr>
          <w:p w:rsidR="009341B4" w:rsidRPr="00C71242" w:rsidRDefault="002D4526" w:rsidP="002D4526">
            <w:pPr>
              <w:pStyle w:val="ListParagraph"/>
              <w:spacing w:before="120"/>
              <w:ind w:left="-57" w:right="57"/>
              <w:jc w:val="both"/>
              <w:rPr>
                <w:sz w:val="26"/>
                <w:szCs w:val="26"/>
              </w:rPr>
            </w:pPr>
            <w:r>
              <w:rPr>
                <w:sz w:val="26"/>
                <w:szCs w:val="26"/>
              </w:rPr>
              <w:t xml:space="preserve">   </w:t>
            </w:r>
            <w:r w:rsidR="009341B4" w:rsidRPr="00C71242">
              <w:rPr>
                <w:sz w:val="26"/>
                <w:szCs w:val="26"/>
              </w:rPr>
              <w:t>Điều 8 Thông tư số 158/2011/TT-BQP quy định, mức hỗ trợ đơn vị chủ trì tổ</w:t>
            </w:r>
            <w:r w:rsidR="009341B4">
              <w:rPr>
                <w:sz w:val="26"/>
                <w:szCs w:val="26"/>
              </w:rPr>
              <w:t xml:space="preserve"> chức lễ tang theo phân cấp; cơ quan, đơn vị </w:t>
            </w:r>
            <w:r w:rsidR="009341B4" w:rsidRPr="00C71242">
              <w:rPr>
                <w:sz w:val="26"/>
                <w:szCs w:val="26"/>
              </w:rPr>
              <w:t>tham gia Ban tổ</w:t>
            </w:r>
            <w:r w:rsidR="009341B4">
              <w:rPr>
                <w:sz w:val="26"/>
                <w:szCs w:val="26"/>
              </w:rPr>
              <w:t xml:space="preserve"> chức lễ tang</w:t>
            </w:r>
            <w:r w:rsidR="009341B4" w:rsidRPr="00C71242">
              <w:rPr>
                <w:sz w:val="26"/>
                <w:szCs w:val="26"/>
              </w:rPr>
              <w:t>.</w:t>
            </w:r>
          </w:p>
        </w:tc>
        <w:tc>
          <w:tcPr>
            <w:tcW w:w="2410" w:type="dxa"/>
          </w:tcPr>
          <w:p w:rsidR="009341B4" w:rsidRPr="002D4526" w:rsidRDefault="009341B4" w:rsidP="002D4526">
            <w:pPr>
              <w:spacing w:before="120"/>
              <w:ind w:right="57"/>
              <w:jc w:val="center"/>
              <w:rPr>
                <w:sz w:val="26"/>
                <w:szCs w:val="26"/>
                <w:lang w:val="vi-VN"/>
              </w:rPr>
            </w:pPr>
            <w:r w:rsidRPr="002D4526">
              <w:rPr>
                <w:sz w:val="26"/>
                <w:szCs w:val="26"/>
                <w:lang w:val="vi-VN"/>
              </w:rPr>
              <w:t>Bảo đảm tính kế thừa và phù hợp với</w:t>
            </w:r>
            <w:r w:rsidRPr="002D4526">
              <w:rPr>
                <w:sz w:val="26"/>
                <w:szCs w:val="26"/>
              </w:rPr>
              <w:t xml:space="preserve"> </w:t>
            </w:r>
            <w:r w:rsidRPr="002D4526">
              <w:rPr>
                <w:sz w:val="26"/>
                <w:szCs w:val="26"/>
                <w:lang w:val="vi-VN"/>
              </w:rPr>
              <w:t>thực t</w:t>
            </w:r>
            <w:r w:rsidRPr="002D4526">
              <w:rPr>
                <w:sz w:val="26"/>
                <w:szCs w:val="26"/>
              </w:rPr>
              <w:t>ế hiện nay</w:t>
            </w:r>
          </w:p>
        </w:tc>
        <w:tc>
          <w:tcPr>
            <w:tcW w:w="1134" w:type="dxa"/>
            <w:vAlign w:val="center"/>
          </w:tcPr>
          <w:p w:rsidR="009341B4" w:rsidRPr="00C71242" w:rsidRDefault="009341B4" w:rsidP="009341B4">
            <w:pPr>
              <w:pStyle w:val="ListParagraph"/>
              <w:spacing w:before="40" w:after="40"/>
              <w:ind w:left="0"/>
              <w:jc w:val="both"/>
              <w:rPr>
                <w:sz w:val="26"/>
                <w:szCs w:val="26"/>
              </w:rPr>
            </w:pPr>
          </w:p>
        </w:tc>
      </w:tr>
      <w:tr w:rsidR="009341B4" w:rsidRPr="00C71242" w:rsidTr="002D4526">
        <w:tc>
          <w:tcPr>
            <w:tcW w:w="4886" w:type="dxa"/>
          </w:tcPr>
          <w:p w:rsidR="009341B4" w:rsidRPr="001A47BF" w:rsidRDefault="009341B4" w:rsidP="009341B4">
            <w:pPr>
              <w:spacing w:before="120"/>
              <w:jc w:val="both"/>
              <w:rPr>
                <w:iCs/>
                <w:spacing w:val="-8"/>
                <w:sz w:val="26"/>
                <w:szCs w:val="26"/>
              </w:rPr>
            </w:pPr>
            <w:r>
              <w:rPr>
                <w:iCs/>
                <w:spacing w:val="-8"/>
                <w:sz w:val="26"/>
                <w:szCs w:val="26"/>
              </w:rPr>
              <w:t xml:space="preserve">   </w:t>
            </w:r>
            <w:r w:rsidRPr="001A47BF">
              <w:rPr>
                <w:iCs/>
                <w:spacing w:val="-8"/>
                <w:sz w:val="26"/>
                <w:szCs w:val="26"/>
              </w:rPr>
              <w:t xml:space="preserve">Quy định về đối tượng áp dụng (điểm b, c khoản 2 Điều 2): </w:t>
            </w:r>
            <w:r w:rsidRPr="001A47BF">
              <w:rPr>
                <w:spacing w:val="-8"/>
                <w:sz w:val="26"/>
                <w:szCs w:val="26"/>
                <w:lang w:val="vi-VN"/>
              </w:rPr>
              <w:t>Sĩ quan</w:t>
            </w:r>
            <w:r w:rsidRPr="001A47BF">
              <w:rPr>
                <w:spacing w:val="-8"/>
                <w:sz w:val="26"/>
                <w:szCs w:val="26"/>
              </w:rPr>
              <w:t xml:space="preserve"> </w:t>
            </w:r>
            <w:r w:rsidRPr="001A47BF">
              <w:rPr>
                <w:spacing w:val="-8"/>
                <w:sz w:val="26"/>
                <w:szCs w:val="26"/>
                <w:lang w:val="vi-VN"/>
              </w:rPr>
              <w:t xml:space="preserve">trước khi nghỉ hưu giữ chức vụ </w:t>
            </w:r>
            <w:r w:rsidRPr="001A47BF">
              <w:rPr>
                <w:spacing w:val="-8"/>
                <w:sz w:val="26"/>
                <w:szCs w:val="26"/>
              </w:rPr>
              <w:t xml:space="preserve">hoặc đã giữ chức vụ </w:t>
            </w:r>
            <w:r w:rsidRPr="001A47BF">
              <w:rPr>
                <w:spacing w:val="-8"/>
                <w:sz w:val="26"/>
                <w:szCs w:val="26"/>
                <w:lang w:val="vi-VN"/>
              </w:rPr>
              <w:t xml:space="preserve">Tư lệnh, Chính ủy, </w:t>
            </w:r>
            <w:r w:rsidRPr="001A47BF">
              <w:rPr>
                <w:spacing w:val="-8"/>
                <w:sz w:val="26"/>
                <w:szCs w:val="26"/>
              </w:rPr>
              <w:t>Phó Tư lệnh, Phó Chính ủy</w:t>
            </w:r>
            <w:r w:rsidRPr="001A47BF">
              <w:rPr>
                <w:spacing w:val="-8"/>
                <w:sz w:val="26"/>
                <w:szCs w:val="26"/>
                <w:lang w:val="vi-VN"/>
              </w:rPr>
              <w:t xml:space="preserve"> (Vùng Hải quân, Vùng Cảnh sát biển và tương đương</w:t>
            </w:r>
            <w:r w:rsidRPr="001A47BF">
              <w:rPr>
                <w:spacing w:val="-8"/>
                <w:sz w:val="26"/>
                <w:szCs w:val="26"/>
              </w:rPr>
              <w:t xml:space="preserve">), Phó </w:t>
            </w:r>
            <w:r w:rsidRPr="001A47BF">
              <w:rPr>
                <w:spacing w:val="-8"/>
                <w:sz w:val="26"/>
                <w:szCs w:val="26"/>
                <w:lang w:val="vi-VN"/>
              </w:rPr>
              <w:t>Cục trưởng các Cục có chức năng chỉ đạo toàn quân</w:t>
            </w:r>
            <w:r w:rsidRPr="001A47BF">
              <w:rPr>
                <w:spacing w:val="-8"/>
                <w:sz w:val="26"/>
                <w:szCs w:val="26"/>
              </w:rPr>
              <w:t>.</w:t>
            </w:r>
          </w:p>
        </w:tc>
        <w:tc>
          <w:tcPr>
            <w:tcW w:w="6313" w:type="dxa"/>
          </w:tcPr>
          <w:p w:rsidR="009341B4" w:rsidRPr="00C71242" w:rsidRDefault="009341B4" w:rsidP="009341B4">
            <w:pPr>
              <w:pStyle w:val="ListParagraph"/>
              <w:spacing w:before="120"/>
              <w:ind w:left="-57" w:right="57"/>
              <w:jc w:val="both"/>
              <w:rPr>
                <w:sz w:val="26"/>
                <w:szCs w:val="26"/>
              </w:rPr>
            </w:pPr>
            <w:r>
              <w:rPr>
                <w:sz w:val="26"/>
                <w:szCs w:val="26"/>
              </w:rPr>
              <w:t xml:space="preserve">   </w:t>
            </w:r>
            <w:r w:rsidRPr="00C71242">
              <w:rPr>
                <w:sz w:val="26"/>
                <w:szCs w:val="26"/>
              </w:rPr>
              <w:t xml:space="preserve">Điều 2 Thông tư số 158/2011/TT-BQP quy định, </w:t>
            </w:r>
            <w:r w:rsidRPr="00C71242">
              <w:rPr>
                <w:sz w:val="26"/>
                <w:szCs w:val="26"/>
                <w:lang w:val="vi-VN"/>
              </w:rPr>
              <w:t>sĩ quan</w:t>
            </w:r>
            <w:r w:rsidRPr="00C71242">
              <w:rPr>
                <w:sz w:val="26"/>
                <w:szCs w:val="26"/>
              </w:rPr>
              <w:t xml:space="preserve"> nguyên là </w:t>
            </w:r>
            <w:r w:rsidRPr="00C71242">
              <w:rPr>
                <w:sz w:val="26"/>
                <w:szCs w:val="26"/>
                <w:lang w:val="vi-VN"/>
              </w:rPr>
              <w:t>Tư lệnh, Chính ủy</w:t>
            </w:r>
            <w:r w:rsidRPr="00C71242">
              <w:rPr>
                <w:sz w:val="26"/>
                <w:szCs w:val="26"/>
              </w:rPr>
              <w:t xml:space="preserve"> quân đoàn</w:t>
            </w:r>
            <w:r w:rsidRPr="00C71242">
              <w:rPr>
                <w:sz w:val="26"/>
                <w:szCs w:val="26"/>
                <w:lang w:val="vi-VN"/>
              </w:rPr>
              <w:t>;</w:t>
            </w:r>
            <w:r w:rsidRPr="00C71242">
              <w:rPr>
                <w:sz w:val="26"/>
                <w:szCs w:val="26"/>
              </w:rPr>
              <w:t xml:space="preserve"> Tư lệnh, Chính ủy Binh chủng;</w:t>
            </w:r>
            <w:r w:rsidRPr="00C71242">
              <w:rPr>
                <w:sz w:val="26"/>
                <w:szCs w:val="26"/>
                <w:lang w:val="vi-VN"/>
              </w:rPr>
              <w:t xml:space="preserve"> </w:t>
            </w:r>
            <w:r w:rsidRPr="00C71242">
              <w:rPr>
                <w:sz w:val="26"/>
                <w:szCs w:val="26"/>
              </w:rPr>
              <w:t>sĩ quan nguyên là Phó Tư lệnh, Phó Chính ủy quân đoàn</w:t>
            </w:r>
            <w:r w:rsidRPr="00C71242">
              <w:rPr>
                <w:sz w:val="26"/>
                <w:szCs w:val="26"/>
                <w:lang w:val="vi-VN"/>
              </w:rPr>
              <w:t>; Phó Tư lệnh, Phó Chính ủy Binh chủng.</w:t>
            </w:r>
          </w:p>
        </w:tc>
        <w:tc>
          <w:tcPr>
            <w:tcW w:w="2410" w:type="dxa"/>
          </w:tcPr>
          <w:p w:rsidR="009341B4" w:rsidRPr="002D4526" w:rsidRDefault="009341B4" w:rsidP="002D4526">
            <w:pPr>
              <w:spacing w:before="120"/>
              <w:jc w:val="center"/>
              <w:rPr>
                <w:spacing w:val="-10"/>
                <w:sz w:val="26"/>
                <w:szCs w:val="26"/>
              </w:rPr>
            </w:pPr>
            <w:r w:rsidRPr="002D4526">
              <w:rPr>
                <w:spacing w:val="-10"/>
                <w:sz w:val="26"/>
                <w:szCs w:val="26"/>
              </w:rPr>
              <w:t>Đảm bảo phù hợp với quy định của Luật Sĩ quan Quân đội nhân dân</w:t>
            </w:r>
            <w:r w:rsidR="002D4526" w:rsidRPr="002D4526">
              <w:rPr>
                <w:spacing w:val="-10"/>
                <w:sz w:val="26"/>
                <w:szCs w:val="26"/>
              </w:rPr>
              <w:t xml:space="preserve"> </w:t>
            </w:r>
            <w:r w:rsidRPr="002D4526">
              <w:rPr>
                <w:spacing w:val="-10"/>
                <w:sz w:val="26"/>
                <w:szCs w:val="26"/>
              </w:rPr>
              <w:t>Việt Nam</w:t>
            </w:r>
          </w:p>
        </w:tc>
        <w:tc>
          <w:tcPr>
            <w:tcW w:w="1134" w:type="dxa"/>
            <w:vAlign w:val="center"/>
          </w:tcPr>
          <w:p w:rsidR="009341B4" w:rsidRPr="00C71242" w:rsidRDefault="009341B4" w:rsidP="009341B4">
            <w:pPr>
              <w:pStyle w:val="ListParagraph"/>
              <w:spacing w:before="120" w:after="120"/>
              <w:ind w:left="0"/>
              <w:jc w:val="both"/>
              <w:rPr>
                <w:sz w:val="26"/>
                <w:szCs w:val="26"/>
              </w:rPr>
            </w:pPr>
          </w:p>
        </w:tc>
      </w:tr>
      <w:tr w:rsidR="009341B4" w:rsidRPr="00C71242" w:rsidTr="002D4526">
        <w:tc>
          <w:tcPr>
            <w:tcW w:w="4886" w:type="dxa"/>
          </w:tcPr>
          <w:p w:rsidR="009341B4" w:rsidRPr="00C71242" w:rsidRDefault="009341B4" w:rsidP="009341B4">
            <w:pPr>
              <w:spacing w:before="120"/>
              <w:jc w:val="both"/>
              <w:rPr>
                <w:iCs/>
                <w:sz w:val="26"/>
                <w:szCs w:val="26"/>
              </w:rPr>
            </w:pPr>
            <w:r>
              <w:rPr>
                <w:sz w:val="26"/>
                <w:szCs w:val="26"/>
              </w:rPr>
              <w:t xml:space="preserve">   </w:t>
            </w:r>
            <w:r w:rsidRPr="00C71242">
              <w:rPr>
                <w:sz w:val="26"/>
                <w:szCs w:val="26"/>
              </w:rPr>
              <w:t xml:space="preserve">Quy định về tiền an điều dưỡng (điểm b, c, d khoản 1 Điều 4): </w:t>
            </w:r>
            <w:r w:rsidRPr="00C71242">
              <w:rPr>
                <w:iCs/>
                <w:sz w:val="26"/>
                <w:szCs w:val="26"/>
              </w:rPr>
              <w:t>Sĩ quan Quân đội nghỉ hưu từ cấp bậc Đại tá nâng lương lần 1 trở xuống đến sĩ quan cấp úy, mỗi năm một lần được hỗ trợ tiền an điều dưỡng, mức hưởng như mức tiền an, bồi dưỡng của sĩ quan có cùng điều kiện đang công tác (nhóm Đại tá, Thượng tá; nhóm Trung tá, Thiếu tá; nhóm cấp úy).</w:t>
            </w:r>
          </w:p>
        </w:tc>
        <w:tc>
          <w:tcPr>
            <w:tcW w:w="6313" w:type="dxa"/>
          </w:tcPr>
          <w:p w:rsidR="009341B4" w:rsidRPr="00C71242" w:rsidRDefault="009341B4" w:rsidP="009341B4">
            <w:pPr>
              <w:pStyle w:val="ListParagraph"/>
              <w:spacing w:before="120"/>
              <w:ind w:left="-57" w:right="57"/>
              <w:jc w:val="both"/>
              <w:rPr>
                <w:spacing w:val="-2"/>
                <w:sz w:val="26"/>
                <w:szCs w:val="26"/>
              </w:rPr>
            </w:pPr>
            <w:r>
              <w:rPr>
                <w:spacing w:val="2"/>
                <w:sz w:val="26"/>
                <w:szCs w:val="26"/>
              </w:rPr>
              <w:t xml:space="preserve">   </w:t>
            </w:r>
            <w:r w:rsidRPr="00C71242">
              <w:rPr>
                <w:spacing w:val="2"/>
                <w:sz w:val="26"/>
                <w:szCs w:val="26"/>
              </w:rPr>
              <w:t xml:space="preserve">Điểm a và b khoản 2 Điều 4 </w:t>
            </w:r>
            <w:r w:rsidRPr="00C71242">
              <w:rPr>
                <w:spacing w:val="-2"/>
                <w:sz w:val="26"/>
                <w:szCs w:val="26"/>
              </w:rPr>
              <w:t>Thông tư số 158/2011/TT-BQP quy định, Đối tượng 2 trở xuống khi được cấp phiếu mời đi an điều dưỡng tại các Đoàn an điều dưỡng thì được Đoàn an điều dưỡng thanh toán tiền an điều dưỡng (bằng mức 2, loại 2A như cán bộ đang công tác).</w:t>
            </w:r>
          </w:p>
          <w:p w:rsidR="009341B4" w:rsidRPr="00C71242" w:rsidRDefault="009341B4" w:rsidP="009341B4">
            <w:pPr>
              <w:pStyle w:val="ListParagraph"/>
              <w:spacing w:before="120"/>
              <w:ind w:left="-57" w:right="57"/>
              <w:jc w:val="both"/>
              <w:rPr>
                <w:sz w:val="26"/>
                <w:szCs w:val="26"/>
              </w:rPr>
            </w:pPr>
          </w:p>
        </w:tc>
        <w:tc>
          <w:tcPr>
            <w:tcW w:w="2410" w:type="dxa"/>
          </w:tcPr>
          <w:p w:rsidR="009341B4" w:rsidRPr="002D4526" w:rsidRDefault="009341B4" w:rsidP="002D4526">
            <w:pPr>
              <w:spacing w:before="120"/>
              <w:jc w:val="center"/>
              <w:rPr>
                <w:sz w:val="26"/>
                <w:szCs w:val="26"/>
              </w:rPr>
            </w:pPr>
            <w:r w:rsidRPr="002D4526">
              <w:rPr>
                <w:sz w:val="26"/>
                <w:szCs w:val="26"/>
              </w:rPr>
              <w:t>Đảm bảo chặt chẽ, thuận lợi, thống nhất trong tổ chức thực hiện; phù hợp với thực tế</w:t>
            </w:r>
          </w:p>
        </w:tc>
        <w:tc>
          <w:tcPr>
            <w:tcW w:w="1134" w:type="dxa"/>
            <w:vAlign w:val="center"/>
          </w:tcPr>
          <w:p w:rsidR="009341B4" w:rsidRPr="00C71242" w:rsidRDefault="009341B4" w:rsidP="009341B4">
            <w:pPr>
              <w:pStyle w:val="ListParagraph"/>
              <w:spacing w:before="120" w:after="120"/>
              <w:ind w:left="0"/>
              <w:jc w:val="both"/>
              <w:rPr>
                <w:sz w:val="26"/>
                <w:szCs w:val="26"/>
              </w:rPr>
            </w:pPr>
          </w:p>
        </w:tc>
      </w:tr>
      <w:tr w:rsidR="009341B4" w:rsidRPr="00C71242" w:rsidTr="0086487E">
        <w:tc>
          <w:tcPr>
            <w:tcW w:w="4886" w:type="dxa"/>
          </w:tcPr>
          <w:p w:rsidR="009341B4" w:rsidRPr="00C71242" w:rsidRDefault="009341B4" w:rsidP="009341B4">
            <w:pPr>
              <w:tabs>
                <w:tab w:val="left" w:pos="709"/>
              </w:tabs>
              <w:spacing w:before="120"/>
              <w:ind w:right="57"/>
              <w:jc w:val="both"/>
              <w:rPr>
                <w:spacing w:val="2"/>
                <w:sz w:val="26"/>
                <w:szCs w:val="26"/>
              </w:rPr>
            </w:pPr>
            <w:r>
              <w:rPr>
                <w:bCs/>
                <w:spacing w:val="2"/>
                <w:sz w:val="26"/>
                <w:szCs w:val="26"/>
              </w:rPr>
              <w:t xml:space="preserve">   </w:t>
            </w:r>
            <w:r w:rsidRPr="00C71242">
              <w:rPr>
                <w:bCs/>
                <w:spacing w:val="2"/>
                <w:sz w:val="26"/>
                <w:szCs w:val="26"/>
              </w:rPr>
              <w:t xml:space="preserve">Quy định </w:t>
            </w:r>
            <w:r>
              <w:rPr>
                <w:bCs/>
                <w:spacing w:val="2"/>
                <w:sz w:val="26"/>
                <w:szCs w:val="26"/>
              </w:rPr>
              <w:t xml:space="preserve">sĩ quan Quân đội nghỉ hưu </w:t>
            </w:r>
            <w:r w:rsidRPr="00C71242">
              <w:rPr>
                <w:bCs/>
                <w:spacing w:val="2"/>
                <w:sz w:val="26"/>
                <w:szCs w:val="26"/>
              </w:rPr>
              <w:t>được hưởng chế độ hỗ trợ chăm sóc khi mắc bệnh hiểm nghèo từ khi được Hội đồng Giám định y kh</w:t>
            </w:r>
            <w:r>
              <w:rPr>
                <w:bCs/>
                <w:spacing w:val="2"/>
                <w:sz w:val="26"/>
                <w:szCs w:val="26"/>
              </w:rPr>
              <w:t xml:space="preserve">oa kết luận mắc bệnh hiểm nghèo </w:t>
            </w:r>
            <w:r w:rsidRPr="00C71242">
              <w:rPr>
                <w:bCs/>
                <w:spacing w:val="2"/>
                <w:sz w:val="26"/>
                <w:szCs w:val="26"/>
              </w:rPr>
              <w:t>(điểm a khoản 1 Điều 5)</w:t>
            </w:r>
            <w:r>
              <w:rPr>
                <w:bCs/>
                <w:spacing w:val="2"/>
                <w:sz w:val="26"/>
                <w:szCs w:val="26"/>
              </w:rPr>
              <w:t>.</w:t>
            </w:r>
          </w:p>
        </w:tc>
        <w:tc>
          <w:tcPr>
            <w:tcW w:w="6313" w:type="dxa"/>
          </w:tcPr>
          <w:p w:rsidR="009341B4" w:rsidRPr="00C71242" w:rsidRDefault="009341B4" w:rsidP="009341B4">
            <w:pPr>
              <w:pStyle w:val="ListParagraph"/>
              <w:spacing w:before="120"/>
              <w:ind w:left="-57" w:right="57"/>
              <w:jc w:val="both"/>
              <w:rPr>
                <w:spacing w:val="2"/>
                <w:sz w:val="26"/>
                <w:szCs w:val="26"/>
              </w:rPr>
            </w:pPr>
            <w:r>
              <w:rPr>
                <w:spacing w:val="-2"/>
                <w:sz w:val="26"/>
                <w:szCs w:val="26"/>
              </w:rPr>
              <w:t xml:space="preserve">    </w:t>
            </w:r>
            <w:r w:rsidRPr="00C71242">
              <w:rPr>
                <w:spacing w:val="-2"/>
                <w:sz w:val="26"/>
                <w:szCs w:val="26"/>
              </w:rPr>
              <w:t>Điều 6 Thông tư số 158/2011/TT-BQP quy định, cán bộ Quân đội nghỉ hưu nếu mắc bệnh hiểm nghèo được Bộ Chỉ huy quân sự cấp tỉnh ký quyết định công nhận cán bộ mắc bệnh hiểm nghèo thì được hỗ trợ hằng quý.</w:t>
            </w:r>
          </w:p>
        </w:tc>
        <w:tc>
          <w:tcPr>
            <w:tcW w:w="2410" w:type="dxa"/>
          </w:tcPr>
          <w:p w:rsidR="009341B4" w:rsidRPr="0086487E" w:rsidRDefault="009341B4" w:rsidP="009341B4">
            <w:pPr>
              <w:spacing w:before="120"/>
              <w:jc w:val="center"/>
              <w:rPr>
                <w:sz w:val="26"/>
                <w:szCs w:val="26"/>
              </w:rPr>
            </w:pPr>
            <w:r w:rsidRPr="0086487E">
              <w:rPr>
                <w:sz w:val="26"/>
                <w:szCs w:val="26"/>
                <w:lang w:val="vi-VN"/>
              </w:rPr>
              <w:t xml:space="preserve">Bảo đảm </w:t>
            </w:r>
            <w:r>
              <w:rPr>
                <w:sz w:val="26"/>
                <w:szCs w:val="26"/>
              </w:rPr>
              <w:t>tính kế thừa, phù hợp</w:t>
            </w:r>
            <w:r w:rsidRPr="0086487E">
              <w:rPr>
                <w:sz w:val="26"/>
                <w:szCs w:val="26"/>
              </w:rPr>
              <w:t xml:space="preserve"> quy định của pháp luật</w:t>
            </w:r>
          </w:p>
        </w:tc>
        <w:tc>
          <w:tcPr>
            <w:tcW w:w="1134" w:type="dxa"/>
            <w:vAlign w:val="center"/>
          </w:tcPr>
          <w:p w:rsidR="009341B4" w:rsidRPr="00C71242" w:rsidRDefault="009341B4" w:rsidP="009341B4">
            <w:pPr>
              <w:pStyle w:val="ListParagraph"/>
              <w:spacing w:before="120" w:after="120"/>
              <w:ind w:left="0"/>
              <w:jc w:val="both"/>
              <w:rPr>
                <w:sz w:val="26"/>
                <w:szCs w:val="26"/>
              </w:rPr>
            </w:pPr>
          </w:p>
        </w:tc>
      </w:tr>
      <w:tr w:rsidR="009341B4" w:rsidRPr="00C71242" w:rsidTr="00820518">
        <w:tc>
          <w:tcPr>
            <w:tcW w:w="4886" w:type="dxa"/>
          </w:tcPr>
          <w:p w:rsidR="009341B4" w:rsidRPr="00C71242" w:rsidRDefault="009341B4" w:rsidP="009341B4">
            <w:pPr>
              <w:tabs>
                <w:tab w:val="left" w:pos="709"/>
              </w:tabs>
              <w:spacing w:before="120"/>
              <w:ind w:right="57"/>
              <w:jc w:val="both"/>
              <w:rPr>
                <w:bCs/>
                <w:spacing w:val="6"/>
                <w:sz w:val="26"/>
                <w:szCs w:val="26"/>
              </w:rPr>
            </w:pPr>
            <w:r>
              <w:rPr>
                <w:bCs/>
                <w:spacing w:val="6"/>
                <w:sz w:val="26"/>
                <w:szCs w:val="26"/>
              </w:rPr>
              <w:lastRenderedPageBreak/>
              <w:t xml:space="preserve">   </w:t>
            </w:r>
            <w:r w:rsidRPr="00C71242">
              <w:rPr>
                <w:bCs/>
                <w:spacing w:val="6"/>
                <w:sz w:val="26"/>
                <w:szCs w:val="26"/>
              </w:rPr>
              <w:t>Quy định chế độ hỗ trợ tang lễ đối với sĩ quan Quân đội nghỉ hưu từ trần</w:t>
            </w:r>
            <w:r>
              <w:rPr>
                <w:bCs/>
                <w:spacing w:val="6"/>
                <w:sz w:val="26"/>
                <w:szCs w:val="26"/>
              </w:rPr>
              <w:t>.</w:t>
            </w:r>
          </w:p>
        </w:tc>
        <w:tc>
          <w:tcPr>
            <w:tcW w:w="6313" w:type="dxa"/>
            <w:vAlign w:val="center"/>
          </w:tcPr>
          <w:p w:rsidR="009341B4" w:rsidRPr="00BA6520" w:rsidRDefault="009341B4" w:rsidP="009341B4">
            <w:pPr>
              <w:tabs>
                <w:tab w:val="left" w:pos="709"/>
              </w:tabs>
              <w:spacing w:before="120"/>
              <w:jc w:val="both"/>
              <w:rPr>
                <w:spacing w:val="-2"/>
                <w:sz w:val="26"/>
                <w:szCs w:val="26"/>
                <w:lang w:val="nl-NL"/>
              </w:rPr>
            </w:pPr>
            <w:r w:rsidRPr="00BA6520">
              <w:rPr>
                <w:iCs/>
                <w:spacing w:val="-2"/>
                <w:sz w:val="26"/>
                <w:szCs w:val="26"/>
              </w:rPr>
              <w:t xml:space="preserve">    </w:t>
            </w:r>
            <w:r w:rsidRPr="00BA6520">
              <w:rPr>
                <w:spacing w:val="-2"/>
                <w:sz w:val="26"/>
                <w:szCs w:val="26"/>
                <w:lang w:val="nl-NL"/>
              </w:rPr>
              <w:t xml:space="preserve">Thông tư số 86/2016/TT-BQP ngày 20/6/2016 của Bộ Quốc phòng quy định: </w:t>
            </w:r>
            <w:r w:rsidRPr="00BA6520">
              <w:rPr>
                <w:i/>
                <w:spacing w:val="-2"/>
                <w:sz w:val="26"/>
                <w:szCs w:val="26"/>
                <w:lang w:val="nl-NL"/>
              </w:rPr>
              <w:t>“Kinh phí tổ chức lễ tang đối với quân nhân có cấp bậc Đại tá trở xuống đang công tác hoặc đã nghỉ hưu...thực hiện theo quy định của pháp luật về bảo hiểm xã hội; đồng thời, được Bộ Quốc phòng hỗ trợ thêm kinh phí theo quy định hiện hành. Các cơ quan, đơn vị chủ trì tổ chức lễ tang hoặc thay mặt đơn vị Quân đội đi viếng được chi các nội dung theo chế độ quy định. Hằng năm, Bộ Quốc phòng bố trí một khoản xăng dầu để hỗ trợ cho cơ quan, đơn vị chủ trì và tham gia tổ chức lễ tang, phù hợp với việc phân cấp và nghi thức tổ chức lễ tang trong Quân đội”</w:t>
            </w:r>
            <w:r w:rsidRPr="00BA6520">
              <w:rPr>
                <w:spacing w:val="-2"/>
                <w:sz w:val="26"/>
                <w:szCs w:val="26"/>
                <w:lang w:val="nl-NL"/>
              </w:rPr>
              <w:t xml:space="preserve">. </w:t>
            </w:r>
          </w:p>
        </w:tc>
        <w:tc>
          <w:tcPr>
            <w:tcW w:w="2410" w:type="dxa"/>
          </w:tcPr>
          <w:p w:rsidR="009341B4" w:rsidRPr="00C71242" w:rsidRDefault="009341B4" w:rsidP="009341B4">
            <w:pPr>
              <w:pStyle w:val="ListParagraph"/>
              <w:spacing w:before="120"/>
              <w:ind w:left="-57"/>
              <w:jc w:val="center"/>
              <w:rPr>
                <w:sz w:val="26"/>
                <w:szCs w:val="26"/>
                <w:lang w:val="vi-VN"/>
              </w:rPr>
            </w:pPr>
            <w:r w:rsidRPr="00C71242">
              <w:rPr>
                <w:sz w:val="26"/>
                <w:szCs w:val="26"/>
                <w:lang w:val="vi-VN"/>
              </w:rPr>
              <w:t xml:space="preserve">Bảo đảm </w:t>
            </w:r>
            <w:r w:rsidRPr="00C71242">
              <w:rPr>
                <w:sz w:val="26"/>
                <w:szCs w:val="26"/>
              </w:rPr>
              <w:t>tính</w:t>
            </w:r>
          </w:p>
          <w:p w:rsidR="009341B4" w:rsidRPr="00C71242" w:rsidRDefault="009341B4" w:rsidP="009341B4">
            <w:pPr>
              <w:pStyle w:val="ListParagraph"/>
              <w:spacing w:before="120"/>
              <w:ind w:left="-57"/>
              <w:jc w:val="center"/>
              <w:rPr>
                <w:sz w:val="26"/>
                <w:szCs w:val="26"/>
              </w:rPr>
            </w:pPr>
            <w:r w:rsidRPr="00C71242">
              <w:rPr>
                <w:sz w:val="26"/>
                <w:szCs w:val="26"/>
                <w:lang w:val="vi-VN"/>
              </w:rPr>
              <w:t>đồng bộ</w:t>
            </w:r>
            <w:r w:rsidRPr="00C71242">
              <w:rPr>
                <w:sz w:val="26"/>
                <w:szCs w:val="26"/>
              </w:rPr>
              <w:t xml:space="preserve"> trong</w:t>
            </w:r>
          </w:p>
          <w:p w:rsidR="009341B4" w:rsidRPr="00C71242" w:rsidRDefault="009341B4" w:rsidP="009341B4">
            <w:pPr>
              <w:pStyle w:val="ListParagraph"/>
              <w:spacing w:before="120"/>
              <w:ind w:left="-57"/>
              <w:jc w:val="center"/>
              <w:rPr>
                <w:sz w:val="26"/>
                <w:szCs w:val="26"/>
              </w:rPr>
            </w:pPr>
            <w:r w:rsidRPr="00C71242">
              <w:rPr>
                <w:sz w:val="26"/>
                <w:szCs w:val="26"/>
              </w:rPr>
              <w:t>thực hiện chế độ,</w:t>
            </w:r>
          </w:p>
          <w:p w:rsidR="009341B4" w:rsidRPr="00C71242" w:rsidRDefault="009341B4" w:rsidP="009341B4">
            <w:pPr>
              <w:pStyle w:val="ListParagraph"/>
              <w:spacing w:before="120"/>
              <w:ind w:left="-57"/>
              <w:jc w:val="center"/>
              <w:rPr>
                <w:sz w:val="26"/>
                <w:szCs w:val="26"/>
              </w:rPr>
            </w:pPr>
            <w:r w:rsidRPr="00C71242">
              <w:rPr>
                <w:sz w:val="26"/>
                <w:szCs w:val="26"/>
              </w:rPr>
              <w:t>chính sách</w:t>
            </w:r>
          </w:p>
        </w:tc>
        <w:tc>
          <w:tcPr>
            <w:tcW w:w="1134" w:type="dxa"/>
            <w:vAlign w:val="center"/>
          </w:tcPr>
          <w:p w:rsidR="009341B4" w:rsidRPr="00C71242" w:rsidRDefault="009341B4" w:rsidP="009341B4">
            <w:pPr>
              <w:pStyle w:val="ListParagraph"/>
              <w:spacing w:before="120" w:after="120"/>
              <w:ind w:left="0"/>
              <w:jc w:val="both"/>
              <w:rPr>
                <w:sz w:val="26"/>
                <w:szCs w:val="26"/>
              </w:rPr>
            </w:pPr>
          </w:p>
        </w:tc>
      </w:tr>
      <w:tr w:rsidR="009341B4" w:rsidRPr="00C71242" w:rsidTr="0044197E">
        <w:tc>
          <w:tcPr>
            <w:tcW w:w="4886" w:type="dxa"/>
          </w:tcPr>
          <w:p w:rsidR="009341B4" w:rsidRPr="005D48CA" w:rsidRDefault="009341B4" w:rsidP="009341B4">
            <w:pPr>
              <w:tabs>
                <w:tab w:val="left" w:pos="709"/>
              </w:tabs>
              <w:spacing w:before="120"/>
              <w:ind w:right="57"/>
              <w:jc w:val="both"/>
              <w:rPr>
                <w:bCs/>
                <w:sz w:val="26"/>
                <w:szCs w:val="26"/>
              </w:rPr>
            </w:pPr>
            <w:r>
              <w:rPr>
                <w:bCs/>
                <w:spacing w:val="6"/>
                <w:sz w:val="26"/>
                <w:szCs w:val="26"/>
              </w:rPr>
              <w:t xml:space="preserve">   </w:t>
            </w:r>
            <w:r w:rsidRPr="005D48CA">
              <w:rPr>
                <w:bCs/>
                <w:sz w:val="26"/>
                <w:szCs w:val="26"/>
              </w:rPr>
              <w:t>Quy</w:t>
            </w:r>
            <w:r>
              <w:rPr>
                <w:bCs/>
                <w:sz w:val="26"/>
                <w:szCs w:val="26"/>
              </w:rPr>
              <w:t xml:space="preserve"> định </w:t>
            </w:r>
            <w:r w:rsidRPr="005D48CA">
              <w:rPr>
                <w:bCs/>
                <w:sz w:val="26"/>
                <w:szCs w:val="26"/>
              </w:rPr>
              <w:t>chế độ báo chí (khoản 1 Điều 6).</w:t>
            </w:r>
          </w:p>
        </w:tc>
        <w:tc>
          <w:tcPr>
            <w:tcW w:w="6313" w:type="dxa"/>
            <w:vAlign w:val="center"/>
          </w:tcPr>
          <w:p w:rsidR="009341B4" w:rsidRPr="00477D49" w:rsidRDefault="009341B4" w:rsidP="00C334C7">
            <w:pPr>
              <w:tabs>
                <w:tab w:val="left" w:pos="709"/>
              </w:tabs>
              <w:spacing w:before="120"/>
              <w:jc w:val="both"/>
              <w:rPr>
                <w:spacing w:val="2"/>
                <w:sz w:val="26"/>
                <w:szCs w:val="26"/>
                <w:lang w:val="nl-NL"/>
              </w:rPr>
            </w:pPr>
            <w:r w:rsidRPr="00477D49">
              <w:rPr>
                <w:spacing w:val="2"/>
                <w:sz w:val="26"/>
                <w:szCs w:val="26"/>
                <w:lang w:val="nl-NL"/>
              </w:rPr>
              <w:t xml:space="preserve">    Điều 2 Thông tư số 138/2020/TT-BQP ngày 10/11/2020 của Bộ Quốc phòng quy định đối với cơ quan, đơn vị và cá nhân được áp dụng thực hiện chế độ, định mức, tiêu chuẩn đời sống văn hóa, tinh thần trong Quân đội nhân dân Việt Nam.</w:t>
            </w:r>
          </w:p>
        </w:tc>
        <w:tc>
          <w:tcPr>
            <w:tcW w:w="2410" w:type="dxa"/>
          </w:tcPr>
          <w:p w:rsidR="009341B4" w:rsidRPr="00CC1E12" w:rsidRDefault="009341B4" w:rsidP="00C334C7">
            <w:pPr>
              <w:pStyle w:val="ListParagraph"/>
              <w:spacing w:before="120"/>
              <w:ind w:left="-57"/>
              <w:jc w:val="center"/>
              <w:rPr>
                <w:sz w:val="26"/>
                <w:szCs w:val="26"/>
              </w:rPr>
            </w:pPr>
            <w:r>
              <w:rPr>
                <w:sz w:val="26"/>
                <w:szCs w:val="26"/>
              </w:rPr>
              <w:t>Đảm bảo tính thống nhất, phù hợp với thực tế</w:t>
            </w:r>
          </w:p>
        </w:tc>
        <w:tc>
          <w:tcPr>
            <w:tcW w:w="1134" w:type="dxa"/>
            <w:vAlign w:val="center"/>
          </w:tcPr>
          <w:p w:rsidR="009341B4" w:rsidRPr="00C71242" w:rsidRDefault="009341B4" w:rsidP="009341B4">
            <w:pPr>
              <w:pStyle w:val="ListParagraph"/>
              <w:spacing w:before="120" w:after="120"/>
              <w:ind w:left="0"/>
              <w:jc w:val="both"/>
              <w:rPr>
                <w:sz w:val="26"/>
                <w:szCs w:val="26"/>
              </w:rPr>
            </w:pPr>
          </w:p>
        </w:tc>
      </w:tr>
      <w:tr w:rsidR="009341B4" w:rsidRPr="000041FD" w:rsidTr="0044197E">
        <w:tc>
          <w:tcPr>
            <w:tcW w:w="4886" w:type="dxa"/>
          </w:tcPr>
          <w:p w:rsidR="009341B4" w:rsidRPr="000041FD" w:rsidRDefault="009341B4" w:rsidP="009341B4">
            <w:pPr>
              <w:tabs>
                <w:tab w:val="left" w:pos="709"/>
              </w:tabs>
              <w:spacing w:before="120"/>
              <w:ind w:right="57"/>
              <w:jc w:val="both"/>
              <w:rPr>
                <w:bCs/>
                <w:spacing w:val="2"/>
                <w:sz w:val="26"/>
                <w:szCs w:val="26"/>
              </w:rPr>
            </w:pPr>
            <w:r w:rsidRPr="000041FD">
              <w:rPr>
                <w:bCs/>
                <w:spacing w:val="6"/>
                <w:sz w:val="26"/>
                <w:szCs w:val="26"/>
              </w:rPr>
              <w:t xml:space="preserve">   </w:t>
            </w:r>
            <w:r w:rsidRPr="000041FD">
              <w:rPr>
                <w:bCs/>
                <w:spacing w:val="2"/>
                <w:sz w:val="26"/>
                <w:szCs w:val="26"/>
              </w:rPr>
              <w:t>Quy định đối tượng vi phạm kỷ luật không thuộc đối tượng áp dụng (khoản 2, khoản 3 Điều 3).</w:t>
            </w:r>
          </w:p>
        </w:tc>
        <w:tc>
          <w:tcPr>
            <w:tcW w:w="6313" w:type="dxa"/>
            <w:vAlign w:val="center"/>
          </w:tcPr>
          <w:p w:rsidR="009341B4" w:rsidRPr="00260458" w:rsidRDefault="009341B4" w:rsidP="009341B4">
            <w:pPr>
              <w:tabs>
                <w:tab w:val="left" w:pos="709"/>
              </w:tabs>
              <w:spacing w:before="120"/>
              <w:jc w:val="both"/>
              <w:rPr>
                <w:i/>
                <w:spacing w:val="-4"/>
                <w:sz w:val="26"/>
                <w:szCs w:val="26"/>
                <w:lang w:val="nl-NL"/>
              </w:rPr>
            </w:pPr>
            <w:r w:rsidRPr="00260458">
              <w:rPr>
                <w:spacing w:val="-4"/>
                <w:sz w:val="26"/>
                <w:szCs w:val="26"/>
                <w:lang w:val="nl-NL"/>
              </w:rPr>
              <w:t xml:space="preserve">    Điều 7 và điểm h khoản 1 Điều 11 Thông tư số 143/2023/TT-BQP ngày 27/12/2023 của Bộ Quốc phòng quy định về đối tượng áp dụng xử lý kỷ luật </w:t>
            </w:r>
            <w:r w:rsidRPr="00260458">
              <w:rPr>
                <w:i/>
                <w:spacing w:val="-4"/>
                <w:sz w:val="26"/>
                <w:szCs w:val="26"/>
                <w:lang w:val="nl-NL"/>
              </w:rPr>
              <w:t>“Người thôi phục vụ trong Quân đội, thôi làm việc trong tổ chức cơ yếu thuộc Ban Cơ yếu Chính phủ nhưng vi phạm kỷ luật trong thời gian tại ngũ, làm việc đến mức phải xử lý kỷ luật”</w:t>
            </w:r>
            <w:r w:rsidRPr="00260458">
              <w:rPr>
                <w:spacing w:val="-4"/>
                <w:sz w:val="26"/>
                <w:szCs w:val="26"/>
                <w:lang w:val="nl-NL"/>
              </w:rPr>
              <w:t xml:space="preserve"> và hình thức kỷ luật đối với sĩ quan </w:t>
            </w:r>
            <w:r w:rsidRPr="00260458">
              <w:rPr>
                <w:i/>
                <w:spacing w:val="-4"/>
                <w:sz w:val="26"/>
                <w:szCs w:val="26"/>
                <w:lang w:val="nl-NL"/>
              </w:rPr>
              <w:t>“Tước danh hiệu quân nhân”.</w:t>
            </w:r>
          </w:p>
        </w:tc>
        <w:tc>
          <w:tcPr>
            <w:tcW w:w="2410" w:type="dxa"/>
          </w:tcPr>
          <w:p w:rsidR="009341B4" w:rsidRPr="000041FD" w:rsidRDefault="009341B4" w:rsidP="009341B4">
            <w:pPr>
              <w:pStyle w:val="ListParagraph"/>
              <w:spacing w:before="120"/>
              <w:ind w:left="-57"/>
              <w:jc w:val="center"/>
              <w:rPr>
                <w:sz w:val="26"/>
                <w:szCs w:val="26"/>
              </w:rPr>
            </w:pPr>
            <w:r w:rsidRPr="000041FD">
              <w:rPr>
                <w:sz w:val="26"/>
                <w:szCs w:val="26"/>
              </w:rPr>
              <w:t>Đảm bảo tính</w:t>
            </w:r>
          </w:p>
          <w:p w:rsidR="009341B4" w:rsidRPr="000041FD" w:rsidRDefault="009341B4" w:rsidP="009341B4">
            <w:pPr>
              <w:pStyle w:val="ListParagraph"/>
              <w:spacing w:before="120"/>
              <w:ind w:left="-57"/>
              <w:jc w:val="center"/>
              <w:rPr>
                <w:sz w:val="26"/>
                <w:szCs w:val="26"/>
              </w:rPr>
            </w:pPr>
            <w:r w:rsidRPr="000041FD">
              <w:rPr>
                <w:sz w:val="26"/>
                <w:szCs w:val="26"/>
              </w:rPr>
              <w:t>thống nhất, đồng bộ</w:t>
            </w:r>
          </w:p>
          <w:p w:rsidR="009341B4" w:rsidRPr="000041FD" w:rsidRDefault="009341B4" w:rsidP="009341B4">
            <w:pPr>
              <w:pStyle w:val="ListParagraph"/>
              <w:spacing w:before="120"/>
              <w:ind w:left="-57"/>
              <w:jc w:val="center"/>
              <w:rPr>
                <w:sz w:val="26"/>
                <w:szCs w:val="26"/>
                <w:lang w:val="vi-VN"/>
              </w:rPr>
            </w:pPr>
            <w:r w:rsidRPr="000041FD">
              <w:rPr>
                <w:sz w:val="26"/>
                <w:szCs w:val="26"/>
              </w:rPr>
              <w:t>trong thực hiện</w:t>
            </w:r>
          </w:p>
        </w:tc>
        <w:tc>
          <w:tcPr>
            <w:tcW w:w="1134" w:type="dxa"/>
            <w:vAlign w:val="center"/>
          </w:tcPr>
          <w:p w:rsidR="009341B4" w:rsidRPr="000041FD" w:rsidRDefault="009341B4" w:rsidP="009341B4">
            <w:pPr>
              <w:pStyle w:val="ListParagraph"/>
              <w:spacing w:before="120" w:after="120"/>
              <w:ind w:left="0"/>
              <w:jc w:val="both"/>
              <w:rPr>
                <w:sz w:val="26"/>
                <w:szCs w:val="26"/>
              </w:rPr>
            </w:pPr>
          </w:p>
        </w:tc>
      </w:tr>
    </w:tbl>
    <w:p w:rsidR="00987075" w:rsidRPr="001A47BF" w:rsidRDefault="00987075" w:rsidP="00642B57">
      <w:pPr>
        <w:jc w:val="both"/>
        <w:rPr>
          <w:sz w:val="16"/>
          <w:szCs w:val="26"/>
        </w:rPr>
      </w:pPr>
    </w:p>
    <w:p w:rsidR="00A74634" w:rsidRPr="00C71242" w:rsidRDefault="00427665" w:rsidP="00A74634">
      <w:pPr>
        <w:pStyle w:val="ListParagraph"/>
        <w:ind w:left="709"/>
        <w:jc w:val="both"/>
        <w:rPr>
          <w:sz w:val="26"/>
          <w:szCs w:val="26"/>
        </w:rPr>
      </w:pPr>
      <w:r w:rsidRPr="00C71242">
        <w:rPr>
          <w:b/>
          <w:sz w:val="26"/>
          <w:szCs w:val="26"/>
        </w:rPr>
        <w:t>3.</w:t>
      </w:r>
      <w:r w:rsidR="00A74634" w:rsidRPr="00C71242">
        <w:rPr>
          <w:b/>
          <w:sz w:val="26"/>
          <w:szCs w:val="26"/>
        </w:rPr>
        <w:t xml:space="preserve"> Điều ước quốc tế có liên quan đến dự thảo Nghị định: Không./.</w:t>
      </w:r>
    </w:p>
    <w:p w:rsidR="00987075" w:rsidRPr="00C71242" w:rsidRDefault="00987075" w:rsidP="009C4508">
      <w:pPr>
        <w:pStyle w:val="ListParagraph"/>
        <w:ind w:left="1211"/>
        <w:jc w:val="both"/>
        <w:rPr>
          <w:sz w:val="26"/>
          <w:szCs w:val="26"/>
        </w:rPr>
      </w:pPr>
    </w:p>
    <w:p w:rsidR="00667FB4" w:rsidRPr="00C71242" w:rsidRDefault="00667FB4">
      <w:pPr>
        <w:pStyle w:val="ListParagraph"/>
        <w:jc w:val="both"/>
        <w:rPr>
          <w:sz w:val="26"/>
          <w:szCs w:val="26"/>
        </w:rPr>
      </w:pPr>
    </w:p>
    <w:sectPr w:rsidR="00667FB4" w:rsidRPr="00C71242" w:rsidSect="00793D15">
      <w:headerReference w:type="default" r:id="rId8"/>
      <w:footerReference w:type="even" r:id="rId9"/>
      <w:footerReference w:type="default" r:id="rId10"/>
      <w:pgSz w:w="16840" w:h="11907" w:orient="landscape" w:code="9"/>
      <w:pgMar w:top="1276" w:right="851" w:bottom="1021" w:left="1985" w:header="510"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985" w:rsidRDefault="00AC1985" w:rsidP="004162AA">
      <w:r>
        <w:separator/>
      </w:r>
    </w:p>
  </w:endnote>
  <w:endnote w:type="continuationSeparator" w:id="0">
    <w:p w:rsidR="00AC1985" w:rsidRDefault="00AC1985" w:rsidP="0041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169" w:rsidRDefault="00EE1678" w:rsidP="00DE1FC4">
    <w:pPr>
      <w:pStyle w:val="Footer"/>
      <w:framePr w:wrap="around" w:vAnchor="text" w:hAnchor="margin" w:xAlign="right" w:y="1"/>
      <w:rPr>
        <w:rStyle w:val="PageNumber"/>
      </w:rPr>
    </w:pPr>
    <w:r>
      <w:rPr>
        <w:rStyle w:val="PageNumber"/>
      </w:rPr>
      <w:fldChar w:fldCharType="begin"/>
    </w:r>
    <w:r w:rsidR="005D3169">
      <w:rPr>
        <w:rStyle w:val="PageNumber"/>
      </w:rPr>
      <w:instrText xml:space="preserve">PAGE  </w:instrText>
    </w:r>
    <w:r>
      <w:rPr>
        <w:rStyle w:val="PageNumber"/>
      </w:rPr>
      <w:fldChar w:fldCharType="end"/>
    </w:r>
  </w:p>
  <w:p w:rsidR="005D3169" w:rsidRDefault="005D3169" w:rsidP="00DE1FC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169" w:rsidRDefault="005D3169" w:rsidP="00DE1FC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985" w:rsidRDefault="00AC1985" w:rsidP="004162AA">
      <w:r>
        <w:separator/>
      </w:r>
    </w:p>
  </w:footnote>
  <w:footnote w:type="continuationSeparator" w:id="0">
    <w:p w:rsidR="00AC1985" w:rsidRDefault="00AC1985" w:rsidP="004162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029580"/>
      <w:docPartObj>
        <w:docPartGallery w:val="Page Numbers (Top of Page)"/>
        <w:docPartUnique/>
      </w:docPartObj>
    </w:sdtPr>
    <w:sdtEndPr/>
    <w:sdtContent>
      <w:p w:rsidR="007D54A4" w:rsidRDefault="00EE1678">
        <w:pPr>
          <w:pStyle w:val="Header"/>
          <w:jc w:val="center"/>
        </w:pPr>
        <w:r>
          <w:fldChar w:fldCharType="begin"/>
        </w:r>
        <w:r w:rsidR="00EA0AE1">
          <w:instrText xml:space="preserve"> PAGE   \* MERGEFORMAT </w:instrText>
        </w:r>
        <w:r>
          <w:fldChar w:fldCharType="separate"/>
        </w:r>
        <w:r w:rsidR="0031713B">
          <w:rPr>
            <w:noProof/>
          </w:rPr>
          <w:t>4</w:t>
        </w:r>
        <w:r>
          <w:rPr>
            <w:noProof/>
          </w:rPr>
          <w:fldChar w:fldCharType="end"/>
        </w:r>
      </w:p>
    </w:sdtContent>
  </w:sdt>
  <w:p w:rsidR="005D3169" w:rsidRDefault="005D31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05B15"/>
    <w:multiLevelType w:val="hybridMultilevel"/>
    <w:tmpl w:val="2A3481EC"/>
    <w:lvl w:ilvl="0" w:tplc="185853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8F03E1"/>
    <w:multiLevelType w:val="hybridMultilevel"/>
    <w:tmpl w:val="99E8C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C52A7"/>
    <w:multiLevelType w:val="hybridMultilevel"/>
    <w:tmpl w:val="49F83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4220E"/>
    <w:multiLevelType w:val="hybridMultilevel"/>
    <w:tmpl w:val="10A6F782"/>
    <w:lvl w:ilvl="0" w:tplc="EC308CC6">
      <w:start w:val="1"/>
      <w:numFmt w:val="decimal"/>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5CF5781"/>
    <w:multiLevelType w:val="hybridMultilevel"/>
    <w:tmpl w:val="66647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8050C7"/>
    <w:multiLevelType w:val="hybridMultilevel"/>
    <w:tmpl w:val="83305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301EA"/>
    <w:multiLevelType w:val="hybridMultilevel"/>
    <w:tmpl w:val="66647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E318A8"/>
    <w:multiLevelType w:val="hybridMultilevel"/>
    <w:tmpl w:val="66647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873D87"/>
    <w:multiLevelType w:val="hybridMultilevel"/>
    <w:tmpl w:val="CB18DE2A"/>
    <w:lvl w:ilvl="0" w:tplc="F4DE9A4C">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622B13"/>
    <w:multiLevelType w:val="hybridMultilevel"/>
    <w:tmpl w:val="65504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BD5772"/>
    <w:multiLevelType w:val="hybridMultilevel"/>
    <w:tmpl w:val="C720C5D6"/>
    <w:lvl w:ilvl="0" w:tplc="99DADD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7"/>
  </w:num>
  <w:num w:numId="5">
    <w:abstractNumId w:val="4"/>
  </w:num>
  <w:num w:numId="6">
    <w:abstractNumId w:val="6"/>
  </w:num>
  <w:num w:numId="7">
    <w:abstractNumId w:val="1"/>
  </w:num>
  <w:num w:numId="8">
    <w:abstractNumId w:val="2"/>
  </w:num>
  <w:num w:numId="9">
    <w:abstractNumId w:val="3"/>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064"/>
    <w:rsid w:val="00000F18"/>
    <w:rsid w:val="000041FD"/>
    <w:rsid w:val="00007CAC"/>
    <w:rsid w:val="000139DD"/>
    <w:rsid w:val="000163DD"/>
    <w:rsid w:val="00017A6F"/>
    <w:rsid w:val="00025905"/>
    <w:rsid w:val="000272F8"/>
    <w:rsid w:val="00027C02"/>
    <w:rsid w:val="00032286"/>
    <w:rsid w:val="0003281E"/>
    <w:rsid w:val="00032AEF"/>
    <w:rsid w:val="00037318"/>
    <w:rsid w:val="000377AD"/>
    <w:rsid w:val="00040550"/>
    <w:rsid w:val="00040D7C"/>
    <w:rsid w:val="000441AC"/>
    <w:rsid w:val="00046E5F"/>
    <w:rsid w:val="00047706"/>
    <w:rsid w:val="00047B79"/>
    <w:rsid w:val="00052DF5"/>
    <w:rsid w:val="00053E1F"/>
    <w:rsid w:val="00057CBA"/>
    <w:rsid w:val="00060D12"/>
    <w:rsid w:val="00063A3D"/>
    <w:rsid w:val="00064C38"/>
    <w:rsid w:val="00067DC0"/>
    <w:rsid w:val="00074B58"/>
    <w:rsid w:val="000763F1"/>
    <w:rsid w:val="00083BB4"/>
    <w:rsid w:val="00084D5E"/>
    <w:rsid w:val="0008679E"/>
    <w:rsid w:val="00086AB2"/>
    <w:rsid w:val="000917FE"/>
    <w:rsid w:val="00091858"/>
    <w:rsid w:val="000938F1"/>
    <w:rsid w:val="000952A6"/>
    <w:rsid w:val="0009646F"/>
    <w:rsid w:val="000A1945"/>
    <w:rsid w:val="000A1B2F"/>
    <w:rsid w:val="000A1C41"/>
    <w:rsid w:val="000A255A"/>
    <w:rsid w:val="000A2E6C"/>
    <w:rsid w:val="000B01F7"/>
    <w:rsid w:val="000B1393"/>
    <w:rsid w:val="000B5D18"/>
    <w:rsid w:val="000C0915"/>
    <w:rsid w:val="000C163E"/>
    <w:rsid w:val="000D0480"/>
    <w:rsid w:val="000D358B"/>
    <w:rsid w:val="000D52FB"/>
    <w:rsid w:val="000E152B"/>
    <w:rsid w:val="000E3836"/>
    <w:rsid w:val="000E44DE"/>
    <w:rsid w:val="000E54C1"/>
    <w:rsid w:val="000F69E8"/>
    <w:rsid w:val="0010682E"/>
    <w:rsid w:val="00110872"/>
    <w:rsid w:val="00111D1B"/>
    <w:rsid w:val="00114232"/>
    <w:rsid w:val="001167CE"/>
    <w:rsid w:val="001215B3"/>
    <w:rsid w:val="00123084"/>
    <w:rsid w:val="001310A9"/>
    <w:rsid w:val="00131A13"/>
    <w:rsid w:val="00142662"/>
    <w:rsid w:val="001471E7"/>
    <w:rsid w:val="001514B7"/>
    <w:rsid w:val="001616AE"/>
    <w:rsid w:val="00164682"/>
    <w:rsid w:val="00164C2E"/>
    <w:rsid w:val="001670D0"/>
    <w:rsid w:val="00173949"/>
    <w:rsid w:val="00173C10"/>
    <w:rsid w:val="00177B6A"/>
    <w:rsid w:val="00180411"/>
    <w:rsid w:val="00180D92"/>
    <w:rsid w:val="001810B2"/>
    <w:rsid w:val="001835D4"/>
    <w:rsid w:val="00185819"/>
    <w:rsid w:val="00191C42"/>
    <w:rsid w:val="0019628E"/>
    <w:rsid w:val="0019706E"/>
    <w:rsid w:val="001A47BF"/>
    <w:rsid w:val="001A7124"/>
    <w:rsid w:val="001B223E"/>
    <w:rsid w:val="001B46FA"/>
    <w:rsid w:val="001B4D2E"/>
    <w:rsid w:val="001B5456"/>
    <w:rsid w:val="001B74CF"/>
    <w:rsid w:val="001C1951"/>
    <w:rsid w:val="001C3F07"/>
    <w:rsid w:val="001C7283"/>
    <w:rsid w:val="001D0BD5"/>
    <w:rsid w:val="001D1F00"/>
    <w:rsid w:val="001D23C5"/>
    <w:rsid w:val="001D3A35"/>
    <w:rsid w:val="001F315D"/>
    <w:rsid w:val="001F36D1"/>
    <w:rsid w:val="001F36E2"/>
    <w:rsid w:val="001F5F69"/>
    <w:rsid w:val="001F6A86"/>
    <w:rsid w:val="00201AA3"/>
    <w:rsid w:val="002039EB"/>
    <w:rsid w:val="00207894"/>
    <w:rsid w:val="00207B44"/>
    <w:rsid w:val="002111EF"/>
    <w:rsid w:val="0021363F"/>
    <w:rsid w:val="00213EBF"/>
    <w:rsid w:val="00214EF0"/>
    <w:rsid w:val="00221E4C"/>
    <w:rsid w:val="00224E19"/>
    <w:rsid w:val="00224F22"/>
    <w:rsid w:val="00225B4B"/>
    <w:rsid w:val="00227642"/>
    <w:rsid w:val="002308F4"/>
    <w:rsid w:val="0023481B"/>
    <w:rsid w:val="002422D7"/>
    <w:rsid w:val="002430BE"/>
    <w:rsid w:val="00254BFB"/>
    <w:rsid w:val="00254CA5"/>
    <w:rsid w:val="00254DC2"/>
    <w:rsid w:val="002564FA"/>
    <w:rsid w:val="00260458"/>
    <w:rsid w:val="00266DCC"/>
    <w:rsid w:val="00266FB3"/>
    <w:rsid w:val="002739F3"/>
    <w:rsid w:val="00274064"/>
    <w:rsid w:val="00276FFB"/>
    <w:rsid w:val="002820B1"/>
    <w:rsid w:val="002865D4"/>
    <w:rsid w:val="0029321A"/>
    <w:rsid w:val="00295A2C"/>
    <w:rsid w:val="002A24A7"/>
    <w:rsid w:val="002A2B3B"/>
    <w:rsid w:val="002A63FF"/>
    <w:rsid w:val="002A6F7B"/>
    <w:rsid w:val="002B1979"/>
    <w:rsid w:val="002B23ED"/>
    <w:rsid w:val="002B2CF4"/>
    <w:rsid w:val="002B502A"/>
    <w:rsid w:val="002B7ABC"/>
    <w:rsid w:val="002D3D50"/>
    <w:rsid w:val="002D4526"/>
    <w:rsid w:val="002D5729"/>
    <w:rsid w:val="002D6FE0"/>
    <w:rsid w:val="002E3170"/>
    <w:rsid w:val="002E4382"/>
    <w:rsid w:val="002F03E6"/>
    <w:rsid w:val="002F0961"/>
    <w:rsid w:val="002F7B58"/>
    <w:rsid w:val="003032E8"/>
    <w:rsid w:val="0030738A"/>
    <w:rsid w:val="003112B0"/>
    <w:rsid w:val="00314ED0"/>
    <w:rsid w:val="0031713B"/>
    <w:rsid w:val="00323892"/>
    <w:rsid w:val="003239C7"/>
    <w:rsid w:val="0032446C"/>
    <w:rsid w:val="003249BC"/>
    <w:rsid w:val="00326972"/>
    <w:rsid w:val="00327A94"/>
    <w:rsid w:val="0033086A"/>
    <w:rsid w:val="00330CC5"/>
    <w:rsid w:val="003356CA"/>
    <w:rsid w:val="00342085"/>
    <w:rsid w:val="00344DD4"/>
    <w:rsid w:val="00346EE0"/>
    <w:rsid w:val="003503B2"/>
    <w:rsid w:val="0035485B"/>
    <w:rsid w:val="00355C63"/>
    <w:rsid w:val="003561AB"/>
    <w:rsid w:val="00357AC4"/>
    <w:rsid w:val="00357EEC"/>
    <w:rsid w:val="00360227"/>
    <w:rsid w:val="00363808"/>
    <w:rsid w:val="00363CDD"/>
    <w:rsid w:val="00364988"/>
    <w:rsid w:val="00364D76"/>
    <w:rsid w:val="003651FC"/>
    <w:rsid w:val="00370191"/>
    <w:rsid w:val="003752FE"/>
    <w:rsid w:val="00380270"/>
    <w:rsid w:val="0038134C"/>
    <w:rsid w:val="00382590"/>
    <w:rsid w:val="0038412E"/>
    <w:rsid w:val="003918AE"/>
    <w:rsid w:val="003954B5"/>
    <w:rsid w:val="003A3E2D"/>
    <w:rsid w:val="003A57D7"/>
    <w:rsid w:val="003A67DE"/>
    <w:rsid w:val="003A6E22"/>
    <w:rsid w:val="003B62EA"/>
    <w:rsid w:val="003C0451"/>
    <w:rsid w:val="003C48CE"/>
    <w:rsid w:val="003C708C"/>
    <w:rsid w:val="003D2DDD"/>
    <w:rsid w:val="003D2E38"/>
    <w:rsid w:val="003D4A4C"/>
    <w:rsid w:val="003D4C87"/>
    <w:rsid w:val="003E0F3A"/>
    <w:rsid w:val="003E28AC"/>
    <w:rsid w:val="003E2EA0"/>
    <w:rsid w:val="003F0841"/>
    <w:rsid w:val="00400523"/>
    <w:rsid w:val="004052A0"/>
    <w:rsid w:val="004109AA"/>
    <w:rsid w:val="00414DC9"/>
    <w:rsid w:val="004162AA"/>
    <w:rsid w:val="00416AFB"/>
    <w:rsid w:val="0042271A"/>
    <w:rsid w:val="004237C5"/>
    <w:rsid w:val="0042514C"/>
    <w:rsid w:val="00427665"/>
    <w:rsid w:val="00431600"/>
    <w:rsid w:val="0043299B"/>
    <w:rsid w:val="004346E9"/>
    <w:rsid w:val="00435A1B"/>
    <w:rsid w:val="00441719"/>
    <w:rsid w:val="0044197E"/>
    <w:rsid w:val="00446902"/>
    <w:rsid w:val="0044718F"/>
    <w:rsid w:val="00456626"/>
    <w:rsid w:val="004666B5"/>
    <w:rsid w:val="004703BD"/>
    <w:rsid w:val="004714AB"/>
    <w:rsid w:val="00473ACE"/>
    <w:rsid w:val="00474DEB"/>
    <w:rsid w:val="004754B0"/>
    <w:rsid w:val="00475C91"/>
    <w:rsid w:val="00476538"/>
    <w:rsid w:val="00477D49"/>
    <w:rsid w:val="00480FA1"/>
    <w:rsid w:val="00481BF0"/>
    <w:rsid w:val="00481F08"/>
    <w:rsid w:val="004904DD"/>
    <w:rsid w:val="00491379"/>
    <w:rsid w:val="00491D93"/>
    <w:rsid w:val="00495547"/>
    <w:rsid w:val="00495EBB"/>
    <w:rsid w:val="00497C21"/>
    <w:rsid w:val="004A22E9"/>
    <w:rsid w:val="004A346E"/>
    <w:rsid w:val="004A3D92"/>
    <w:rsid w:val="004B09BB"/>
    <w:rsid w:val="004B2207"/>
    <w:rsid w:val="004C1749"/>
    <w:rsid w:val="004C2B34"/>
    <w:rsid w:val="004C584C"/>
    <w:rsid w:val="004D478B"/>
    <w:rsid w:val="004D7F72"/>
    <w:rsid w:val="004E07AD"/>
    <w:rsid w:val="004E0899"/>
    <w:rsid w:val="004E32EE"/>
    <w:rsid w:val="004F00BB"/>
    <w:rsid w:val="004F04C0"/>
    <w:rsid w:val="004F0BEF"/>
    <w:rsid w:val="004F3499"/>
    <w:rsid w:val="004F6B40"/>
    <w:rsid w:val="00500E8A"/>
    <w:rsid w:val="00502F85"/>
    <w:rsid w:val="0050317C"/>
    <w:rsid w:val="005059A2"/>
    <w:rsid w:val="00510E5C"/>
    <w:rsid w:val="005205AB"/>
    <w:rsid w:val="00521362"/>
    <w:rsid w:val="005243A1"/>
    <w:rsid w:val="005305AF"/>
    <w:rsid w:val="00530F36"/>
    <w:rsid w:val="005332E5"/>
    <w:rsid w:val="00534F22"/>
    <w:rsid w:val="00536094"/>
    <w:rsid w:val="00541DC1"/>
    <w:rsid w:val="005420BF"/>
    <w:rsid w:val="005423F2"/>
    <w:rsid w:val="005436A0"/>
    <w:rsid w:val="005465BE"/>
    <w:rsid w:val="00550AFC"/>
    <w:rsid w:val="005534BB"/>
    <w:rsid w:val="00554B90"/>
    <w:rsid w:val="00554FE7"/>
    <w:rsid w:val="00565BD2"/>
    <w:rsid w:val="00567A4B"/>
    <w:rsid w:val="00570F68"/>
    <w:rsid w:val="0057323C"/>
    <w:rsid w:val="00575853"/>
    <w:rsid w:val="00576496"/>
    <w:rsid w:val="00583FD0"/>
    <w:rsid w:val="00584F76"/>
    <w:rsid w:val="005858C8"/>
    <w:rsid w:val="005A09FC"/>
    <w:rsid w:val="005A2E38"/>
    <w:rsid w:val="005A2FCD"/>
    <w:rsid w:val="005A61DC"/>
    <w:rsid w:val="005A701D"/>
    <w:rsid w:val="005B0E64"/>
    <w:rsid w:val="005B3387"/>
    <w:rsid w:val="005B6DE9"/>
    <w:rsid w:val="005B6F33"/>
    <w:rsid w:val="005C6EF7"/>
    <w:rsid w:val="005D234F"/>
    <w:rsid w:val="005D2395"/>
    <w:rsid w:val="005D240E"/>
    <w:rsid w:val="005D270F"/>
    <w:rsid w:val="005D3169"/>
    <w:rsid w:val="005D48CA"/>
    <w:rsid w:val="005D4CD9"/>
    <w:rsid w:val="005D6C37"/>
    <w:rsid w:val="005E59D7"/>
    <w:rsid w:val="005E59DB"/>
    <w:rsid w:val="005E684B"/>
    <w:rsid w:val="005E6DAF"/>
    <w:rsid w:val="005E79F0"/>
    <w:rsid w:val="005F34AD"/>
    <w:rsid w:val="005F5571"/>
    <w:rsid w:val="00600F4C"/>
    <w:rsid w:val="006022FE"/>
    <w:rsid w:val="0060775E"/>
    <w:rsid w:val="00610157"/>
    <w:rsid w:val="006145BE"/>
    <w:rsid w:val="0061564D"/>
    <w:rsid w:val="006159CC"/>
    <w:rsid w:val="00617652"/>
    <w:rsid w:val="006204B8"/>
    <w:rsid w:val="00620CD2"/>
    <w:rsid w:val="00621D8A"/>
    <w:rsid w:val="006338D0"/>
    <w:rsid w:val="00635085"/>
    <w:rsid w:val="00635199"/>
    <w:rsid w:val="00635797"/>
    <w:rsid w:val="00636638"/>
    <w:rsid w:val="006368D3"/>
    <w:rsid w:val="00637290"/>
    <w:rsid w:val="00642B57"/>
    <w:rsid w:val="00652494"/>
    <w:rsid w:val="00655DA1"/>
    <w:rsid w:val="00667FB4"/>
    <w:rsid w:val="00671F69"/>
    <w:rsid w:val="00675279"/>
    <w:rsid w:val="00675A6D"/>
    <w:rsid w:val="00685489"/>
    <w:rsid w:val="00693C29"/>
    <w:rsid w:val="00693E14"/>
    <w:rsid w:val="006947BE"/>
    <w:rsid w:val="00695135"/>
    <w:rsid w:val="006965C9"/>
    <w:rsid w:val="0069671C"/>
    <w:rsid w:val="006A0A64"/>
    <w:rsid w:val="006A1F5F"/>
    <w:rsid w:val="006A5616"/>
    <w:rsid w:val="006B1D2B"/>
    <w:rsid w:val="006B2081"/>
    <w:rsid w:val="006B3AE4"/>
    <w:rsid w:val="006B7CE9"/>
    <w:rsid w:val="006C35AD"/>
    <w:rsid w:val="006E54BD"/>
    <w:rsid w:val="006E5666"/>
    <w:rsid w:val="006E5B01"/>
    <w:rsid w:val="006E77E6"/>
    <w:rsid w:val="006F45CD"/>
    <w:rsid w:val="006F4A18"/>
    <w:rsid w:val="0070737D"/>
    <w:rsid w:val="007075D1"/>
    <w:rsid w:val="007101C3"/>
    <w:rsid w:val="00710CE1"/>
    <w:rsid w:val="00712CB9"/>
    <w:rsid w:val="00713F66"/>
    <w:rsid w:val="007226E0"/>
    <w:rsid w:val="00725A84"/>
    <w:rsid w:val="00727947"/>
    <w:rsid w:val="00735C3C"/>
    <w:rsid w:val="00737A90"/>
    <w:rsid w:val="007462DA"/>
    <w:rsid w:val="007506FC"/>
    <w:rsid w:val="0075383A"/>
    <w:rsid w:val="00755C52"/>
    <w:rsid w:val="00757601"/>
    <w:rsid w:val="00766106"/>
    <w:rsid w:val="00766A2E"/>
    <w:rsid w:val="00773477"/>
    <w:rsid w:val="0077606E"/>
    <w:rsid w:val="00780164"/>
    <w:rsid w:val="007816D7"/>
    <w:rsid w:val="00792509"/>
    <w:rsid w:val="00792F28"/>
    <w:rsid w:val="00793CA8"/>
    <w:rsid w:val="00793D15"/>
    <w:rsid w:val="00795BDB"/>
    <w:rsid w:val="0079681C"/>
    <w:rsid w:val="007973C2"/>
    <w:rsid w:val="00797786"/>
    <w:rsid w:val="007A0D75"/>
    <w:rsid w:val="007A4183"/>
    <w:rsid w:val="007A5C3E"/>
    <w:rsid w:val="007A5D60"/>
    <w:rsid w:val="007D3E4C"/>
    <w:rsid w:val="007D54A4"/>
    <w:rsid w:val="007D62A1"/>
    <w:rsid w:val="007E71C2"/>
    <w:rsid w:val="007E78C3"/>
    <w:rsid w:val="007F1A8A"/>
    <w:rsid w:val="00800478"/>
    <w:rsid w:val="00804A76"/>
    <w:rsid w:val="00815AEA"/>
    <w:rsid w:val="00820518"/>
    <w:rsid w:val="00820612"/>
    <w:rsid w:val="008221BD"/>
    <w:rsid w:val="008230F2"/>
    <w:rsid w:val="00825407"/>
    <w:rsid w:val="008364CB"/>
    <w:rsid w:val="00841D09"/>
    <w:rsid w:val="00842D8C"/>
    <w:rsid w:val="00845045"/>
    <w:rsid w:val="00851F57"/>
    <w:rsid w:val="00853CE7"/>
    <w:rsid w:val="00862DCB"/>
    <w:rsid w:val="0086369A"/>
    <w:rsid w:val="0086487E"/>
    <w:rsid w:val="008663D4"/>
    <w:rsid w:val="008745CA"/>
    <w:rsid w:val="00877C1F"/>
    <w:rsid w:val="00890022"/>
    <w:rsid w:val="00890E3E"/>
    <w:rsid w:val="00890F8F"/>
    <w:rsid w:val="008A1880"/>
    <w:rsid w:val="008A3049"/>
    <w:rsid w:val="008A700F"/>
    <w:rsid w:val="008A77E1"/>
    <w:rsid w:val="008C07FA"/>
    <w:rsid w:val="008C71EC"/>
    <w:rsid w:val="008D10A4"/>
    <w:rsid w:val="008D14B8"/>
    <w:rsid w:val="008D2383"/>
    <w:rsid w:val="008D34F7"/>
    <w:rsid w:val="008D6A91"/>
    <w:rsid w:val="008E4814"/>
    <w:rsid w:val="008E493D"/>
    <w:rsid w:val="008E654D"/>
    <w:rsid w:val="008E68A4"/>
    <w:rsid w:val="008E72C4"/>
    <w:rsid w:val="008F31B2"/>
    <w:rsid w:val="008F44DB"/>
    <w:rsid w:val="008F5EF2"/>
    <w:rsid w:val="008F6B6C"/>
    <w:rsid w:val="008F700D"/>
    <w:rsid w:val="0090133C"/>
    <w:rsid w:val="00902D12"/>
    <w:rsid w:val="009065FC"/>
    <w:rsid w:val="00910909"/>
    <w:rsid w:val="009154B4"/>
    <w:rsid w:val="00917769"/>
    <w:rsid w:val="0092323D"/>
    <w:rsid w:val="00923EBD"/>
    <w:rsid w:val="00924368"/>
    <w:rsid w:val="00925C65"/>
    <w:rsid w:val="009271F8"/>
    <w:rsid w:val="0093166F"/>
    <w:rsid w:val="00932938"/>
    <w:rsid w:val="009341B4"/>
    <w:rsid w:val="009369C9"/>
    <w:rsid w:val="00941263"/>
    <w:rsid w:val="009435F8"/>
    <w:rsid w:val="009465A0"/>
    <w:rsid w:val="00947C6C"/>
    <w:rsid w:val="009515AD"/>
    <w:rsid w:val="00960621"/>
    <w:rsid w:val="009606CD"/>
    <w:rsid w:val="00960977"/>
    <w:rsid w:val="009663F3"/>
    <w:rsid w:val="009664F5"/>
    <w:rsid w:val="0096798A"/>
    <w:rsid w:val="00972A9A"/>
    <w:rsid w:val="00973B02"/>
    <w:rsid w:val="00975D72"/>
    <w:rsid w:val="00980C7B"/>
    <w:rsid w:val="00982D3F"/>
    <w:rsid w:val="00984F94"/>
    <w:rsid w:val="00986823"/>
    <w:rsid w:val="00987075"/>
    <w:rsid w:val="009874AD"/>
    <w:rsid w:val="0099095E"/>
    <w:rsid w:val="0099241D"/>
    <w:rsid w:val="009968B8"/>
    <w:rsid w:val="009970C7"/>
    <w:rsid w:val="009A11D7"/>
    <w:rsid w:val="009A3818"/>
    <w:rsid w:val="009B1918"/>
    <w:rsid w:val="009B2B54"/>
    <w:rsid w:val="009B2FCA"/>
    <w:rsid w:val="009B4FE7"/>
    <w:rsid w:val="009C088D"/>
    <w:rsid w:val="009C415E"/>
    <w:rsid w:val="009C43F8"/>
    <w:rsid w:val="009C4508"/>
    <w:rsid w:val="009C4BDD"/>
    <w:rsid w:val="009C67D7"/>
    <w:rsid w:val="009D0D7D"/>
    <w:rsid w:val="009D50DA"/>
    <w:rsid w:val="009D718E"/>
    <w:rsid w:val="009D7818"/>
    <w:rsid w:val="009E49B8"/>
    <w:rsid w:val="009E4C66"/>
    <w:rsid w:val="009E54E4"/>
    <w:rsid w:val="009F1D32"/>
    <w:rsid w:val="009F21B2"/>
    <w:rsid w:val="009F58D7"/>
    <w:rsid w:val="009F67DF"/>
    <w:rsid w:val="00A01D1E"/>
    <w:rsid w:val="00A04AB5"/>
    <w:rsid w:val="00A118E1"/>
    <w:rsid w:val="00A1314B"/>
    <w:rsid w:val="00A152B1"/>
    <w:rsid w:val="00A15E70"/>
    <w:rsid w:val="00A20ABE"/>
    <w:rsid w:val="00A2360D"/>
    <w:rsid w:val="00A2425C"/>
    <w:rsid w:val="00A2457C"/>
    <w:rsid w:val="00A34513"/>
    <w:rsid w:val="00A352DF"/>
    <w:rsid w:val="00A35DEB"/>
    <w:rsid w:val="00A401EB"/>
    <w:rsid w:val="00A42A5E"/>
    <w:rsid w:val="00A43BFA"/>
    <w:rsid w:val="00A441F1"/>
    <w:rsid w:val="00A469C1"/>
    <w:rsid w:val="00A52DD6"/>
    <w:rsid w:val="00A553D4"/>
    <w:rsid w:val="00A55851"/>
    <w:rsid w:val="00A56836"/>
    <w:rsid w:val="00A70848"/>
    <w:rsid w:val="00A74634"/>
    <w:rsid w:val="00A75276"/>
    <w:rsid w:val="00A81048"/>
    <w:rsid w:val="00A82F08"/>
    <w:rsid w:val="00A84019"/>
    <w:rsid w:val="00A8515B"/>
    <w:rsid w:val="00A86CF6"/>
    <w:rsid w:val="00A92044"/>
    <w:rsid w:val="00AA119C"/>
    <w:rsid w:val="00AA1CBE"/>
    <w:rsid w:val="00AA2350"/>
    <w:rsid w:val="00AB2C48"/>
    <w:rsid w:val="00AB47A9"/>
    <w:rsid w:val="00AB7715"/>
    <w:rsid w:val="00AC1985"/>
    <w:rsid w:val="00AC3462"/>
    <w:rsid w:val="00AD151B"/>
    <w:rsid w:val="00AD2677"/>
    <w:rsid w:val="00AD4BEC"/>
    <w:rsid w:val="00AD6855"/>
    <w:rsid w:val="00AD7D2F"/>
    <w:rsid w:val="00AE0A70"/>
    <w:rsid w:val="00AE1352"/>
    <w:rsid w:val="00AE1909"/>
    <w:rsid w:val="00AE5028"/>
    <w:rsid w:val="00AE5E77"/>
    <w:rsid w:val="00AE6234"/>
    <w:rsid w:val="00B011A7"/>
    <w:rsid w:val="00B03598"/>
    <w:rsid w:val="00B1155E"/>
    <w:rsid w:val="00B11CF7"/>
    <w:rsid w:val="00B13143"/>
    <w:rsid w:val="00B13154"/>
    <w:rsid w:val="00B13FD9"/>
    <w:rsid w:val="00B16037"/>
    <w:rsid w:val="00B20738"/>
    <w:rsid w:val="00B21118"/>
    <w:rsid w:val="00B25B8E"/>
    <w:rsid w:val="00B27E2C"/>
    <w:rsid w:val="00B51A22"/>
    <w:rsid w:val="00B52453"/>
    <w:rsid w:val="00B607EE"/>
    <w:rsid w:val="00B60F26"/>
    <w:rsid w:val="00B616EE"/>
    <w:rsid w:val="00B630AE"/>
    <w:rsid w:val="00B64A65"/>
    <w:rsid w:val="00B67177"/>
    <w:rsid w:val="00B716BF"/>
    <w:rsid w:val="00B730D9"/>
    <w:rsid w:val="00B74483"/>
    <w:rsid w:val="00B7488F"/>
    <w:rsid w:val="00B76ACB"/>
    <w:rsid w:val="00B81F52"/>
    <w:rsid w:val="00B8237B"/>
    <w:rsid w:val="00B84CC4"/>
    <w:rsid w:val="00B930A4"/>
    <w:rsid w:val="00B949C0"/>
    <w:rsid w:val="00B958A1"/>
    <w:rsid w:val="00B963BC"/>
    <w:rsid w:val="00B96738"/>
    <w:rsid w:val="00BA25C9"/>
    <w:rsid w:val="00BA3502"/>
    <w:rsid w:val="00BA3B1F"/>
    <w:rsid w:val="00BA3B8A"/>
    <w:rsid w:val="00BA40AA"/>
    <w:rsid w:val="00BA6520"/>
    <w:rsid w:val="00BA6D6C"/>
    <w:rsid w:val="00BA70B7"/>
    <w:rsid w:val="00BB28D4"/>
    <w:rsid w:val="00BB4868"/>
    <w:rsid w:val="00BB4CB8"/>
    <w:rsid w:val="00BB4E42"/>
    <w:rsid w:val="00BC0243"/>
    <w:rsid w:val="00BC1D4B"/>
    <w:rsid w:val="00BC2CA1"/>
    <w:rsid w:val="00BC3069"/>
    <w:rsid w:val="00BC646B"/>
    <w:rsid w:val="00BC7900"/>
    <w:rsid w:val="00BD4C9D"/>
    <w:rsid w:val="00BD5072"/>
    <w:rsid w:val="00BD684E"/>
    <w:rsid w:val="00BE19DD"/>
    <w:rsid w:val="00BE1E9F"/>
    <w:rsid w:val="00BE5E69"/>
    <w:rsid w:val="00BE67A0"/>
    <w:rsid w:val="00BE6D9B"/>
    <w:rsid w:val="00BE79F7"/>
    <w:rsid w:val="00C0756D"/>
    <w:rsid w:val="00C10262"/>
    <w:rsid w:val="00C14263"/>
    <w:rsid w:val="00C16724"/>
    <w:rsid w:val="00C16F18"/>
    <w:rsid w:val="00C21E5A"/>
    <w:rsid w:val="00C23123"/>
    <w:rsid w:val="00C244E9"/>
    <w:rsid w:val="00C2493F"/>
    <w:rsid w:val="00C26922"/>
    <w:rsid w:val="00C321B5"/>
    <w:rsid w:val="00C334C7"/>
    <w:rsid w:val="00C37343"/>
    <w:rsid w:val="00C468B0"/>
    <w:rsid w:val="00C53128"/>
    <w:rsid w:val="00C54DB4"/>
    <w:rsid w:val="00C55E1C"/>
    <w:rsid w:val="00C576E7"/>
    <w:rsid w:val="00C57D7F"/>
    <w:rsid w:val="00C636C4"/>
    <w:rsid w:val="00C707F7"/>
    <w:rsid w:val="00C711CD"/>
    <w:rsid w:val="00C71242"/>
    <w:rsid w:val="00C740AB"/>
    <w:rsid w:val="00C74748"/>
    <w:rsid w:val="00C77D4B"/>
    <w:rsid w:val="00C80474"/>
    <w:rsid w:val="00C8202D"/>
    <w:rsid w:val="00C84849"/>
    <w:rsid w:val="00C85602"/>
    <w:rsid w:val="00C94914"/>
    <w:rsid w:val="00C953EC"/>
    <w:rsid w:val="00C95A61"/>
    <w:rsid w:val="00CA7075"/>
    <w:rsid w:val="00CA742A"/>
    <w:rsid w:val="00CA78FB"/>
    <w:rsid w:val="00CA7D46"/>
    <w:rsid w:val="00CA7E88"/>
    <w:rsid w:val="00CB1DDB"/>
    <w:rsid w:val="00CC1E12"/>
    <w:rsid w:val="00CC2C6B"/>
    <w:rsid w:val="00CC2ED9"/>
    <w:rsid w:val="00CC321F"/>
    <w:rsid w:val="00CC4AD2"/>
    <w:rsid w:val="00CC59E5"/>
    <w:rsid w:val="00CC6847"/>
    <w:rsid w:val="00CC779B"/>
    <w:rsid w:val="00CD0C6B"/>
    <w:rsid w:val="00CD4E24"/>
    <w:rsid w:val="00CD6B7B"/>
    <w:rsid w:val="00CE5C33"/>
    <w:rsid w:val="00CF3A91"/>
    <w:rsid w:val="00CF3A94"/>
    <w:rsid w:val="00CF6141"/>
    <w:rsid w:val="00CF6315"/>
    <w:rsid w:val="00CF7BF7"/>
    <w:rsid w:val="00D01C3C"/>
    <w:rsid w:val="00D02A2F"/>
    <w:rsid w:val="00D13020"/>
    <w:rsid w:val="00D150DB"/>
    <w:rsid w:val="00D24C9B"/>
    <w:rsid w:val="00D33959"/>
    <w:rsid w:val="00D36A14"/>
    <w:rsid w:val="00D37049"/>
    <w:rsid w:val="00D44CF6"/>
    <w:rsid w:val="00D45E06"/>
    <w:rsid w:val="00D4744B"/>
    <w:rsid w:val="00D51223"/>
    <w:rsid w:val="00D538D2"/>
    <w:rsid w:val="00D55F9D"/>
    <w:rsid w:val="00D56812"/>
    <w:rsid w:val="00D57711"/>
    <w:rsid w:val="00D57826"/>
    <w:rsid w:val="00D71CDF"/>
    <w:rsid w:val="00D74611"/>
    <w:rsid w:val="00D76B25"/>
    <w:rsid w:val="00D82B9C"/>
    <w:rsid w:val="00D84CF5"/>
    <w:rsid w:val="00D879D4"/>
    <w:rsid w:val="00D90BD3"/>
    <w:rsid w:val="00D93464"/>
    <w:rsid w:val="00DA2FA0"/>
    <w:rsid w:val="00DA3882"/>
    <w:rsid w:val="00DA3B99"/>
    <w:rsid w:val="00DA5481"/>
    <w:rsid w:val="00DA701A"/>
    <w:rsid w:val="00DB3541"/>
    <w:rsid w:val="00DC0407"/>
    <w:rsid w:val="00DC1984"/>
    <w:rsid w:val="00DC2BE1"/>
    <w:rsid w:val="00DC35EC"/>
    <w:rsid w:val="00DC584A"/>
    <w:rsid w:val="00DC6DD3"/>
    <w:rsid w:val="00DE0A89"/>
    <w:rsid w:val="00DE1FC4"/>
    <w:rsid w:val="00DE3665"/>
    <w:rsid w:val="00DE4458"/>
    <w:rsid w:val="00DE6217"/>
    <w:rsid w:val="00DF0206"/>
    <w:rsid w:val="00E00181"/>
    <w:rsid w:val="00E00A18"/>
    <w:rsid w:val="00E05199"/>
    <w:rsid w:val="00E12976"/>
    <w:rsid w:val="00E13BD8"/>
    <w:rsid w:val="00E13C22"/>
    <w:rsid w:val="00E14D2A"/>
    <w:rsid w:val="00E226BF"/>
    <w:rsid w:val="00E23D37"/>
    <w:rsid w:val="00E2498F"/>
    <w:rsid w:val="00E2549E"/>
    <w:rsid w:val="00E2589E"/>
    <w:rsid w:val="00E266A0"/>
    <w:rsid w:val="00E3191D"/>
    <w:rsid w:val="00E34A1D"/>
    <w:rsid w:val="00E41143"/>
    <w:rsid w:val="00E431BA"/>
    <w:rsid w:val="00E47C58"/>
    <w:rsid w:val="00E5793D"/>
    <w:rsid w:val="00E616BD"/>
    <w:rsid w:val="00E70C6C"/>
    <w:rsid w:val="00E76A61"/>
    <w:rsid w:val="00E77706"/>
    <w:rsid w:val="00E80219"/>
    <w:rsid w:val="00E812F6"/>
    <w:rsid w:val="00E85648"/>
    <w:rsid w:val="00E87DD9"/>
    <w:rsid w:val="00E91478"/>
    <w:rsid w:val="00E948F3"/>
    <w:rsid w:val="00E97DAD"/>
    <w:rsid w:val="00EA081B"/>
    <w:rsid w:val="00EA0AE1"/>
    <w:rsid w:val="00EA1FC0"/>
    <w:rsid w:val="00EA64D1"/>
    <w:rsid w:val="00EB14FE"/>
    <w:rsid w:val="00EB3D8F"/>
    <w:rsid w:val="00EB546A"/>
    <w:rsid w:val="00EB58BA"/>
    <w:rsid w:val="00EC044F"/>
    <w:rsid w:val="00EC1576"/>
    <w:rsid w:val="00EC34DB"/>
    <w:rsid w:val="00EC3DD0"/>
    <w:rsid w:val="00EC4932"/>
    <w:rsid w:val="00ED2C27"/>
    <w:rsid w:val="00ED2D9A"/>
    <w:rsid w:val="00ED309F"/>
    <w:rsid w:val="00ED610B"/>
    <w:rsid w:val="00ED6221"/>
    <w:rsid w:val="00ED6261"/>
    <w:rsid w:val="00ED7A0E"/>
    <w:rsid w:val="00EE1678"/>
    <w:rsid w:val="00EE30A6"/>
    <w:rsid w:val="00EE42EE"/>
    <w:rsid w:val="00EF1814"/>
    <w:rsid w:val="00EF1E2E"/>
    <w:rsid w:val="00EF7C2A"/>
    <w:rsid w:val="00F02BB9"/>
    <w:rsid w:val="00F04191"/>
    <w:rsid w:val="00F046CA"/>
    <w:rsid w:val="00F056AB"/>
    <w:rsid w:val="00F06BFD"/>
    <w:rsid w:val="00F11A4C"/>
    <w:rsid w:val="00F13E92"/>
    <w:rsid w:val="00F149E8"/>
    <w:rsid w:val="00F22CFE"/>
    <w:rsid w:val="00F243BA"/>
    <w:rsid w:val="00F244E4"/>
    <w:rsid w:val="00F253D3"/>
    <w:rsid w:val="00F25A50"/>
    <w:rsid w:val="00F30C9B"/>
    <w:rsid w:val="00F311B9"/>
    <w:rsid w:val="00F3152E"/>
    <w:rsid w:val="00F332D3"/>
    <w:rsid w:val="00F34DD4"/>
    <w:rsid w:val="00F35D34"/>
    <w:rsid w:val="00F36440"/>
    <w:rsid w:val="00F40CC3"/>
    <w:rsid w:val="00F42FE3"/>
    <w:rsid w:val="00F440AA"/>
    <w:rsid w:val="00F44330"/>
    <w:rsid w:val="00F448D1"/>
    <w:rsid w:val="00F50B7C"/>
    <w:rsid w:val="00F51AC3"/>
    <w:rsid w:val="00F5271B"/>
    <w:rsid w:val="00F53D93"/>
    <w:rsid w:val="00F63CA9"/>
    <w:rsid w:val="00F63F2F"/>
    <w:rsid w:val="00F64905"/>
    <w:rsid w:val="00F67421"/>
    <w:rsid w:val="00F70610"/>
    <w:rsid w:val="00F77604"/>
    <w:rsid w:val="00F83608"/>
    <w:rsid w:val="00F844DD"/>
    <w:rsid w:val="00F8467D"/>
    <w:rsid w:val="00F85AAB"/>
    <w:rsid w:val="00F86379"/>
    <w:rsid w:val="00F91220"/>
    <w:rsid w:val="00F912CE"/>
    <w:rsid w:val="00F919AE"/>
    <w:rsid w:val="00F94543"/>
    <w:rsid w:val="00F946C3"/>
    <w:rsid w:val="00FA122D"/>
    <w:rsid w:val="00FA29C1"/>
    <w:rsid w:val="00FA5FC0"/>
    <w:rsid w:val="00FA73FB"/>
    <w:rsid w:val="00FB0226"/>
    <w:rsid w:val="00FB0D39"/>
    <w:rsid w:val="00FB2A37"/>
    <w:rsid w:val="00FB6203"/>
    <w:rsid w:val="00FC27C9"/>
    <w:rsid w:val="00FC441E"/>
    <w:rsid w:val="00FC49A5"/>
    <w:rsid w:val="00FC517C"/>
    <w:rsid w:val="00FD0E5C"/>
    <w:rsid w:val="00FD2B6D"/>
    <w:rsid w:val="00FD4A01"/>
    <w:rsid w:val="00FD723C"/>
    <w:rsid w:val="00FE4839"/>
    <w:rsid w:val="00FE71A1"/>
    <w:rsid w:val="00FF1F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32708"/>
  <w15:docId w15:val="{C2F445EB-CD7B-493D-A050-22C38BE80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06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74064"/>
    <w:pPr>
      <w:tabs>
        <w:tab w:val="center" w:pos="4320"/>
        <w:tab w:val="right" w:pos="8640"/>
      </w:tabs>
    </w:pPr>
  </w:style>
  <w:style w:type="character" w:customStyle="1" w:styleId="FooterChar">
    <w:name w:val="Footer Char"/>
    <w:basedOn w:val="DefaultParagraphFont"/>
    <w:link w:val="Footer"/>
    <w:rsid w:val="00274064"/>
    <w:rPr>
      <w:rFonts w:ascii="Times New Roman" w:eastAsia="Times New Roman" w:hAnsi="Times New Roman" w:cs="Times New Roman"/>
      <w:sz w:val="24"/>
      <w:szCs w:val="24"/>
    </w:rPr>
  </w:style>
  <w:style w:type="character" w:styleId="PageNumber">
    <w:name w:val="page number"/>
    <w:basedOn w:val="DefaultParagraphFont"/>
    <w:rsid w:val="00274064"/>
  </w:style>
  <w:style w:type="paragraph" w:customStyle="1" w:styleId="Char">
    <w:name w:val="Char"/>
    <w:basedOn w:val="Normal"/>
    <w:rsid w:val="00274064"/>
    <w:pPr>
      <w:spacing w:after="160" w:line="240" w:lineRule="exact"/>
    </w:pPr>
    <w:rPr>
      <w:rFonts w:ascii="Verdana" w:hAnsi="Verdana"/>
      <w:sz w:val="20"/>
      <w:szCs w:val="20"/>
      <w:lang w:val="en-GB"/>
    </w:rPr>
  </w:style>
  <w:style w:type="table" w:styleId="TableGrid">
    <w:name w:val="Table Grid"/>
    <w:basedOn w:val="TableNormal"/>
    <w:rsid w:val="0027406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rsid w:val="00274064"/>
    <w:pPr>
      <w:tabs>
        <w:tab w:val="center" w:pos="4680"/>
        <w:tab w:val="right" w:pos="9360"/>
      </w:tabs>
    </w:pPr>
  </w:style>
  <w:style w:type="character" w:customStyle="1" w:styleId="HeaderChar">
    <w:name w:val="Header Char"/>
    <w:basedOn w:val="DefaultParagraphFont"/>
    <w:link w:val="Header"/>
    <w:uiPriority w:val="99"/>
    <w:rsid w:val="00274064"/>
    <w:rPr>
      <w:rFonts w:ascii="Times New Roman" w:eastAsia="Times New Roman" w:hAnsi="Times New Roman" w:cs="Times New Roman"/>
      <w:sz w:val="24"/>
      <w:szCs w:val="24"/>
    </w:rPr>
  </w:style>
  <w:style w:type="paragraph" w:styleId="FootnoteText">
    <w:name w:val="footnote text"/>
    <w:basedOn w:val="Normal"/>
    <w:link w:val="FootnoteTextChar"/>
    <w:rsid w:val="00274064"/>
    <w:rPr>
      <w:sz w:val="20"/>
      <w:szCs w:val="20"/>
    </w:rPr>
  </w:style>
  <w:style w:type="character" w:customStyle="1" w:styleId="FootnoteTextChar">
    <w:name w:val="Footnote Text Char"/>
    <w:basedOn w:val="DefaultParagraphFont"/>
    <w:link w:val="FootnoteText"/>
    <w:rsid w:val="00274064"/>
    <w:rPr>
      <w:rFonts w:ascii="Times New Roman" w:eastAsia="Times New Roman" w:hAnsi="Times New Roman" w:cs="Times New Roman"/>
      <w:sz w:val="20"/>
      <w:szCs w:val="20"/>
    </w:rPr>
  </w:style>
  <w:style w:type="character" w:styleId="FootnoteReference">
    <w:name w:val="footnote reference"/>
    <w:rsid w:val="00274064"/>
    <w:rPr>
      <w:vertAlign w:val="superscript"/>
    </w:rPr>
  </w:style>
  <w:style w:type="paragraph" w:styleId="ListParagraph">
    <w:name w:val="List Paragraph"/>
    <w:basedOn w:val="Normal"/>
    <w:uiPriority w:val="34"/>
    <w:qFormat/>
    <w:rsid w:val="00D51223"/>
    <w:pPr>
      <w:ind w:left="720"/>
      <w:contextualSpacing/>
    </w:pPr>
  </w:style>
  <w:style w:type="paragraph" w:styleId="BalloonText">
    <w:name w:val="Balloon Text"/>
    <w:basedOn w:val="Normal"/>
    <w:link w:val="BalloonTextChar"/>
    <w:uiPriority w:val="99"/>
    <w:semiHidden/>
    <w:unhideWhenUsed/>
    <w:rsid w:val="007538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83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AC71F-0284-44A5-8BDF-DAD7AC24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7</Pages>
  <Words>1873</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Updatesofts Forums</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567</cp:revision>
  <cp:lastPrinted>2025-09-25T06:54:00Z</cp:lastPrinted>
  <dcterms:created xsi:type="dcterms:W3CDTF">2025-09-16T13:22:00Z</dcterms:created>
  <dcterms:modified xsi:type="dcterms:W3CDTF">2025-09-25T08:37:00Z</dcterms:modified>
</cp:coreProperties>
</file>